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BDE71" w14:textId="77777777" w:rsidR="00002CEC" w:rsidRDefault="00002CEC" w:rsidP="00002CEC">
      <w:pPr>
        <w:pStyle w:val="NormalWeb"/>
        <w:shd w:val="clear" w:color="auto" w:fill="FFFFFF"/>
        <w:spacing w:after="375"/>
        <w:ind w:left="284" w:right="-176"/>
        <w:jc w:val="center"/>
        <w:rPr>
          <w:rFonts w:asciiTheme="minorHAnsi" w:eastAsiaTheme="minorEastAsia" w:hAnsiTheme="minorHAnsi" w:cstheme="minorHAnsi"/>
          <w:color w:val="2D2D2F" w:themeColor="text2"/>
          <w:kern w:val="32"/>
          <w:sz w:val="38"/>
          <w:szCs w:val="38"/>
          <w:lang w:eastAsia="en-GB" w:bidi="en-GB"/>
        </w:rPr>
      </w:pPr>
      <w:r w:rsidRPr="00002CEC">
        <w:rPr>
          <w:rFonts w:asciiTheme="minorHAnsi" w:eastAsiaTheme="minorEastAsia" w:hAnsiTheme="minorHAnsi" w:cstheme="minorHAnsi"/>
          <w:color w:val="2D2D2F" w:themeColor="text2"/>
          <w:kern w:val="32"/>
          <w:sz w:val="38"/>
          <w:szCs w:val="38"/>
          <w:lang w:eastAsia="en-GB" w:bidi="en-GB"/>
        </w:rPr>
        <w:t>Daikin's "United Beyond Cold" Approach Delivers Full Cold Chain Solutions at Chillventa 2024</w:t>
      </w:r>
    </w:p>
    <w:p w14:paraId="129A10E7" w14:textId="7E5F09D1" w:rsidR="007777F8" w:rsidRPr="009F58B5" w:rsidRDefault="00B212E4" w:rsidP="007777F8">
      <w:pPr>
        <w:pStyle w:val="NormalWeb"/>
        <w:shd w:val="clear" w:color="auto" w:fill="FFFFFF"/>
        <w:spacing w:after="375"/>
        <w:ind w:left="284" w:right="-176"/>
        <w:jc w:val="both"/>
        <w:rPr>
          <w:rFonts w:asciiTheme="minorHAnsi" w:eastAsia="MS Mincho" w:hAnsiTheme="minorHAnsi" w:cstheme="minorHAnsi"/>
          <w:b/>
          <w:bCs/>
          <w:lang w:eastAsia="ja-JP"/>
        </w:rPr>
      </w:pPr>
      <w:r w:rsidRPr="009F58B5">
        <w:rPr>
          <w:rFonts w:asciiTheme="minorHAnsi" w:eastAsia="MS Mincho" w:hAnsiTheme="minorHAnsi" w:cstheme="minorHAnsi"/>
          <w:b/>
          <w:bCs/>
          <w:lang w:eastAsia="ja-JP"/>
        </w:rPr>
        <w:t xml:space="preserve">Brussels, </w:t>
      </w:r>
      <w:r w:rsidR="009F58B5" w:rsidRPr="009F58B5">
        <w:rPr>
          <w:rFonts w:asciiTheme="minorHAnsi" w:eastAsia="MS Mincho" w:hAnsiTheme="minorHAnsi" w:cstheme="minorHAnsi"/>
          <w:b/>
          <w:bCs/>
          <w:lang w:eastAsia="ja-JP"/>
        </w:rPr>
        <w:t>2</w:t>
      </w:r>
      <w:r w:rsidR="00FE5616">
        <w:rPr>
          <w:rFonts w:asciiTheme="minorHAnsi" w:eastAsia="MS Mincho" w:hAnsiTheme="minorHAnsi" w:cstheme="minorHAnsi"/>
          <w:b/>
          <w:bCs/>
          <w:lang w:eastAsia="ja-JP"/>
        </w:rPr>
        <w:t>7</w:t>
      </w:r>
      <w:r w:rsidR="005C592A" w:rsidRPr="009F58B5">
        <w:rPr>
          <w:rFonts w:asciiTheme="minorHAnsi" w:eastAsia="MS Mincho" w:hAnsiTheme="minorHAnsi" w:cstheme="minorHAnsi"/>
          <w:b/>
          <w:bCs/>
          <w:lang w:eastAsia="ja-JP"/>
        </w:rPr>
        <w:t xml:space="preserve">, </w:t>
      </w:r>
      <w:r w:rsidR="009F58B5" w:rsidRPr="009F58B5">
        <w:rPr>
          <w:rFonts w:asciiTheme="minorHAnsi" w:eastAsia="MS Mincho" w:hAnsiTheme="minorHAnsi" w:cstheme="minorHAnsi"/>
          <w:b/>
          <w:bCs/>
          <w:lang w:eastAsia="ja-JP"/>
        </w:rPr>
        <w:t>September</w:t>
      </w:r>
      <w:r w:rsidR="005C592A" w:rsidRPr="009F58B5">
        <w:rPr>
          <w:rFonts w:asciiTheme="minorHAnsi" w:eastAsia="MS Mincho" w:hAnsiTheme="minorHAnsi" w:cstheme="minorHAnsi"/>
          <w:b/>
          <w:bCs/>
          <w:lang w:eastAsia="ja-JP"/>
        </w:rPr>
        <w:t xml:space="preserve"> 2024</w:t>
      </w:r>
      <w:r w:rsidRPr="009F58B5">
        <w:rPr>
          <w:rFonts w:asciiTheme="minorHAnsi" w:eastAsia="MS Mincho" w:hAnsiTheme="minorHAnsi" w:cstheme="minorHAnsi"/>
          <w:b/>
          <w:bCs/>
          <w:lang w:eastAsia="ja-JP"/>
        </w:rPr>
        <w:t xml:space="preserve"> – </w:t>
      </w:r>
      <w:r w:rsidR="00317B6B" w:rsidRPr="009F58B5">
        <w:rPr>
          <w:rFonts w:asciiTheme="minorHAnsi" w:eastAsia="MS Mincho" w:hAnsiTheme="minorHAnsi" w:cstheme="minorHAnsi"/>
          <w:b/>
          <w:bCs/>
          <w:lang w:eastAsia="ja-JP"/>
        </w:rPr>
        <w:t>Daikin Europe</w:t>
      </w:r>
      <w:r w:rsidR="007777F8" w:rsidRPr="009F58B5">
        <w:rPr>
          <w:rFonts w:asciiTheme="minorHAnsi" w:eastAsia="MS Mincho" w:hAnsiTheme="minorHAnsi" w:cstheme="minorHAnsi"/>
          <w:b/>
          <w:bCs/>
          <w:lang w:eastAsia="ja-JP"/>
        </w:rPr>
        <w:t xml:space="preserve">, a global leader in refrigeration and cold chain solutions, </w:t>
      </w:r>
      <w:r w:rsidR="009F58B5" w:rsidRPr="009F58B5">
        <w:rPr>
          <w:rFonts w:asciiTheme="minorHAnsi" w:eastAsia="MS Mincho" w:hAnsiTheme="minorHAnsi" w:cstheme="minorHAnsi"/>
          <w:b/>
          <w:bCs/>
          <w:lang w:eastAsia="ja-JP"/>
        </w:rPr>
        <w:t xml:space="preserve">is set to make a significant impact at Chillventa 2024, the premier international trade fair for refrigeration and cold chain. This year, Daikin will not only present a comprehensive suite of </w:t>
      </w:r>
      <w:r w:rsidR="00002CEC">
        <w:rPr>
          <w:rFonts w:asciiTheme="minorHAnsi" w:eastAsia="MS Mincho" w:hAnsiTheme="minorHAnsi" w:cstheme="minorHAnsi"/>
          <w:b/>
          <w:bCs/>
          <w:lang w:eastAsia="ja-JP"/>
        </w:rPr>
        <w:t>cold chain</w:t>
      </w:r>
      <w:r w:rsidR="009F58B5" w:rsidRPr="009F58B5">
        <w:rPr>
          <w:rFonts w:asciiTheme="minorHAnsi" w:eastAsia="MS Mincho" w:hAnsiTheme="minorHAnsi" w:cstheme="minorHAnsi"/>
          <w:b/>
          <w:bCs/>
          <w:lang w:eastAsia="ja-JP"/>
        </w:rPr>
        <w:t xml:space="preserve"> solutions but will also spotlight its strategic vision for the future of refrigerants. With a robust lineup featuring products from its renowned brands—Zanotti, Tewis, Hubbard, and AHT—Daikin continues to solidify its position as a one-stop provider for all </w:t>
      </w:r>
      <w:r w:rsidR="00002CEC">
        <w:rPr>
          <w:rFonts w:asciiTheme="minorHAnsi" w:eastAsia="MS Mincho" w:hAnsiTheme="minorHAnsi" w:cstheme="minorHAnsi"/>
          <w:b/>
          <w:bCs/>
          <w:lang w:eastAsia="ja-JP"/>
        </w:rPr>
        <w:t>cold chain</w:t>
      </w:r>
      <w:r w:rsidR="009F58B5" w:rsidRPr="009F58B5">
        <w:rPr>
          <w:rFonts w:asciiTheme="minorHAnsi" w:eastAsia="MS Mincho" w:hAnsiTheme="minorHAnsi" w:cstheme="minorHAnsi"/>
          <w:b/>
          <w:bCs/>
          <w:lang w:eastAsia="ja-JP"/>
        </w:rPr>
        <w:t xml:space="preserve"> needs, embodying its theme, “United Beyond Cold.”</w:t>
      </w:r>
      <w:r w:rsidR="007777F8" w:rsidRPr="009F58B5">
        <w:rPr>
          <w:rFonts w:asciiTheme="minorHAnsi" w:eastAsia="MS Mincho" w:hAnsiTheme="minorHAnsi" w:cstheme="minorHAnsi"/>
          <w:b/>
          <w:bCs/>
          <w:lang w:eastAsia="ja-JP"/>
        </w:rPr>
        <w:t xml:space="preserve"> </w:t>
      </w:r>
    </w:p>
    <w:p w14:paraId="6FA91D6E" w14:textId="295C515E" w:rsidR="008066B7" w:rsidRPr="00DD17E3" w:rsidRDefault="00193C50" w:rsidP="008066B7">
      <w:pPr>
        <w:ind w:left="284"/>
        <w:jc w:val="both"/>
        <w:rPr>
          <w:rFonts w:asciiTheme="minorHAnsi" w:eastAsia="Times New Roman" w:hAnsiTheme="minorHAnsi" w:cstheme="minorHAnsi"/>
          <w:color w:val="2D2D2F" w:themeColor="text2"/>
          <w:sz w:val="24"/>
          <w:szCs w:val="24"/>
          <w:lang w:eastAsia="de-AT"/>
        </w:rPr>
      </w:pPr>
      <w:r>
        <w:rPr>
          <w:noProof/>
        </w:rPr>
        <w:drawing>
          <wp:anchor distT="0" distB="0" distL="114300" distR="114300" simplePos="0" relativeHeight="251658240" behindDoc="0" locked="0" layoutInCell="1" allowOverlap="1" wp14:anchorId="2A3FA8CC" wp14:editId="2AFE23C6">
            <wp:simplePos x="0" y="0"/>
            <wp:positionH relativeFrom="margin">
              <wp:posOffset>1898650</wp:posOffset>
            </wp:positionH>
            <wp:positionV relativeFrom="paragraph">
              <wp:posOffset>724535</wp:posOffset>
            </wp:positionV>
            <wp:extent cx="4409440" cy="2558415"/>
            <wp:effectExtent l="0" t="0" r="0" b="0"/>
            <wp:wrapThrough wrapText="bothSides">
              <wp:wrapPolygon edited="0">
                <wp:start x="0" y="0"/>
                <wp:lineTo x="0" y="21391"/>
                <wp:lineTo x="21463" y="21391"/>
                <wp:lineTo x="21463" y="0"/>
                <wp:lineTo x="0" y="0"/>
              </wp:wrapPolygon>
            </wp:wrapThrough>
            <wp:docPr id="1905290003" name="Picture 1" descr="A close-up of a business c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290003" name="Picture 1" descr="A close-up of a business car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09440" cy="25584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58B5" w:rsidRPr="009F58B5">
        <w:rPr>
          <w:rFonts w:asciiTheme="minorHAnsi" w:eastAsia="Times New Roman" w:hAnsiTheme="minorHAnsi" w:cstheme="minorHAnsi"/>
          <w:color w:val="2D2D2F" w:themeColor="text2"/>
          <w:sz w:val="24"/>
          <w:szCs w:val="24"/>
          <w:lang w:eastAsia="de-AT"/>
        </w:rPr>
        <w:t xml:space="preserve">At Chillventa 2024, Daikin will unveil several advanced </w:t>
      </w:r>
      <w:r w:rsidR="00ED7C23">
        <w:rPr>
          <w:rFonts w:asciiTheme="minorHAnsi" w:eastAsia="Times New Roman" w:hAnsiTheme="minorHAnsi" w:cstheme="minorHAnsi"/>
          <w:color w:val="2D2D2F" w:themeColor="text2"/>
          <w:sz w:val="24"/>
          <w:szCs w:val="24"/>
          <w:lang w:eastAsia="de-AT"/>
        </w:rPr>
        <w:t>cold chain</w:t>
      </w:r>
      <w:r w:rsidR="009F58B5" w:rsidRPr="009F58B5">
        <w:rPr>
          <w:rFonts w:asciiTheme="minorHAnsi" w:eastAsia="Times New Roman" w:hAnsiTheme="minorHAnsi" w:cstheme="minorHAnsi"/>
          <w:color w:val="2D2D2F" w:themeColor="text2"/>
          <w:sz w:val="24"/>
          <w:szCs w:val="24"/>
          <w:lang w:eastAsia="de-AT"/>
        </w:rPr>
        <w:t xml:space="preserve"> solutions designed to meet the diverse </w:t>
      </w:r>
      <w:r w:rsidR="002C6B02">
        <w:rPr>
          <w:rFonts w:asciiTheme="minorHAnsi" w:eastAsia="Times New Roman" w:hAnsiTheme="minorHAnsi" w:cstheme="minorHAnsi"/>
          <w:color w:val="2D2D2F" w:themeColor="text2"/>
          <w:sz w:val="24"/>
          <w:szCs w:val="24"/>
          <w:lang w:eastAsia="de-AT"/>
        </w:rPr>
        <w:t>applications that be found</w:t>
      </w:r>
      <w:r w:rsidR="002C6B02" w:rsidRPr="009F58B5">
        <w:rPr>
          <w:rFonts w:asciiTheme="minorHAnsi" w:eastAsia="Times New Roman" w:hAnsiTheme="minorHAnsi" w:cstheme="minorHAnsi"/>
          <w:color w:val="2D2D2F" w:themeColor="text2"/>
          <w:sz w:val="24"/>
          <w:szCs w:val="24"/>
          <w:lang w:eastAsia="de-AT"/>
        </w:rPr>
        <w:t xml:space="preserve"> </w:t>
      </w:r>
      <w:r w:rsidR="009F58B5" w:rsidRPr="009F58B5">
        <w:rPr>
          <w:rFonts w:asciiTheme="minorHAnsi" w:eastAsia="Times New Roman" w:hAnsiTheme="minorHAnsi" w:cstheme="minorHAnsi"/>
          <w:color w:val="2D2D2F" w:themeColor="text2"/>
          <w:sz w:val="24"/>
          <w:szCs w:val="24"/>
          <w:lang w:eastAsia="de-AT"/>
        </w:rPr>
        <w:t>o</w:t>
      </w:r>
      <w:r w:rsidR="002C6B02">
        <w:rPr>
          <w:rFonts w:asciiTheme="minorHAnsi" w:eastAsia="Times New Roman" w:hAnsiTheme="minorHAnsi" w:cstheme="minorHAnsi"/>
          <w:color w:val="2D2D2F" w:themeColor="text2"/>
          <w:sz w:val="24"/>
          <w:szCs w:val="24"/>
          <w:lang w:eastAsia="de-AT"/>
        </w:rPr>
        <w:t>n</w:t>
      </w:r>
      <w:r w:rsidR="009F58B5" w:rsidRPr="009F58B5">
        <w:rPr>
          <w:rFonts w:asciiTheme="minorHAnsi" w:eastAsia="Times New Roman" w:hAnsiTheme="minorHAnsi" w:cstheme="minorHAnsi"/>
          <w:color w:val="2D2D2F" w:themeColor="text2"/>
          <w:sz w:val="24"/>
          <w:szCs w:val="24"/>
          <w:lang w:eastAsia="de-AT"/>
        </w:rPr>
        <w:t xml:space="preserve"> the market, emphasizing environmental sustainability and energy efficiency.</w:t>
      </w:r>
    </w:p>
    <w:p w14:paraId="445C5E43" w14:textId="42253B2F" w:rsidR="005A6B2D" w:rsidRDefault="00B4158A" w:rsidP="008066B7">
      <w:pPr>
        <w:ind w:left="284"/>
        <w:jc w:val="both"/>
        <w:rPr>
          <w:rFonts w:asciiTheme="minorHAnsi" w:eastAsia="Times New Roman" w:hAnsiTheme="minorHAnsi" w:cstheme="minorHAnsi"/>
          <w:color w:val="2D2D2F" w:themeColor="text2"/>
          <w:sz w:val="24"/>
          <w:szCs w:val="24"/>
          <w:lang w:eastAsia="de-AT"/>
        </w:rPr>
      </w:pPr>
      <w:r>
        <w:rPr>
          <w:rFonts w:asciiTheme="minorHAnsi" w:eastAsia="Times New Roman" w:hAnsiTheme="minorHAnsi" w:cstheme="minorHAnsi"/>
          <w:color w:val="2D2D2F" w:themeColor="text2"/>
          <w:sz w:val="24"/>
          <w:szCs w:val="24"/>
          <w:lang w:eastAsia="de-AT"/>
        </w:rPr>
        <w:t>Regarding</w:t>
      </w:r>
      <w:r w:rsidR="005A6B2D" w:rsidRPr="00DD17E3">
        <w:rPr>
          <w:rFonts w:asciiTheme="minorHAnsi" w:eastAsia="Times New Roman" w:hAnsiTheme="minorHAnsi" w:cstheme="minorHAnsi"/>
          <w:color w:val="2D2D2F" w:themeColor="text2"/>
          <w:sz w:val="24"/>
          <w:szCs w:val="24"/>
          <w:lang w:eastAsia="de-AT"/>
        </w:rPr>
        <w:t xml:space="preserve"> HORECA, the priority </w:t>
      </w:r>
      <w:r w:rsidR="00FA5FAF" w:rsidRPr="00DD17E3">
        <w:rPr>
          <w:rFonts w:asciiTheme="minorHAnsi" w:eastAsia="Times New Roman" w:hAnsiTheme="minorHAnsi" w:cstheme="minorHAnsi"/>
          <w:color w:val="2D2D2F" w:themeColor="text2"/>
          <w:sz w:val="24"/>
          <w:szCs w:val="24"/>
          <w:lang w:eastAsia="de-AT"/>
        </w:rPr>
        <w:t xml:space="preserve">is </w:t>
      </w:r>
      <w:r w:rsidR="00E529C6">
        <w:rPr>
          <w:rFonts w:asciiTheme="minorHAnsi" w:eastAsia="Times New Roman" w:hAnsiTheme="minorHAnsi" w:cstheme="minorHAnsi"/>
          <w:color w:val="2D2D2F" w:themeColor="text2"/>
          <w:sz w:val="24"/>
          <w:szCs w:val="24"/>
          <w:lang w:eastAsia="de-AT"/>
        </w:rPr>
        <w:t xml:space="preserve">the changes created by the F-Gas regulation, which will accelerate the move towards natural refrigerants. We will display our Monoblock range based on R290, including our new Daikin </w:t>
      </w:r>
      <w:r w:rsidR="00DF3005">
        <w:rPr>
          <w:rFonts w:asciiTheme="minorHAnsi" w:eastAsia="Times New Roman" w:hAnsiTheme="minorHAnsi" w:cstheme="minorHAnsi"/>
          <w:color w:val="2D2D2F" w:themeColor="text2"/>
          <w:sz w:val="24"/>
          <w:szCs w:val="24"/>
          <w:lang w:eastAsia="de-AT"/>
        </w:rPr>
        <w:t>ceiling-mounted Monoblock LMC</w:t>
      </w:r>
      <w:r w:rsidR="00E529C6">
        <w:rPr>
          <w:rFonts w:asciiTheme="minorHAnsi" w:eastAsia="Times New Roman" w:hAnsiTheme="minorHAnsi" w:cstheme="minorHAnsi"/>
          <w:color w:val="2D2D2F" w:themeColor="text2"/>
          <w:sz w:val="24"/>
          <w:szCs w:val="24"/>
          <w:lang w:eastAsia="de-AT"/>
        </w:rPr>
        <w:t xml:space="preserve"> with its unique inverter technology, capable of up to 40% more </w:t>
      </w:r>
      <w:r w:rsidR="00DF3005">
        <w:rPr>
          <w:rFonts w:asciiTheme="minorHAnsi" w:eastAsia="Times New Roman" w:hAnsiTheme="minorHAnsi" w:cstheme="minorHAnsi"/>
          <w:color w:val="2D2D2F" w:themeColor="text2"/>
          <w:sz w:val="24"/>
          <w:szCs w:val="24"/>
          <w:lang w:eastAsia="de-AT"/>
        </w:rPr>
        <w:t>efficiency</w:t>
      </w:r>
      <w:r w:rsidR="00E529C6">
        <w:rPr>
          <w:rFonts w:asciiTheme="minorHAnsi" w:eastAsia="Times New Roman" w:hAnsiTheme="minorHAnsi" w:cstheme="minorHAnsi"/>
          <w:color w:val="2D2D2F" w:themeColor="text2"/>
          <w:sz w:val="24"/>
          <w:szCs w:val="24"/>
          <w:lang w:eastAsia="de-AT"/>
        </w:rPr>
        <w:t xml:space="preserve"> than a typical ON/OFF model. Moreover, we will unveil our new PS R290 model,</w:t>
      </w:r>
      <w:r w:rsidR="00355ADE" w:rsidRPr="00DD17E3">
        <w:rPr>
          <w:rFonts w:asciiTheme="minorHAnsi" w:eastAsia="Times New Roman" w:hAnsiTheme="minorHAnsi" w:cstheme="minorHAnsi"/>
          <w:color w:val="2D2D2F" w:themeColor="text2"/>
          <w:sz w:val="24"/>
          <w:szCs w:val="24"/>
          <w:lang w:eastAsia="de-AT"/>
        </w:rPr>
        <w:t xml:space="preserve"> the new Zanotti </w:t>
      </w:r>
      <w:r w:rsidR="00DF3005" w:rsidRPr="00DF3005">
        <w:rPr>
          <w:rFonts w:asciiTheme="minorHAnsi" w:eastAsia="Times New Roman" w:hAnsiTheme="minorHAnsi" w:cstheme="minorHAnsi"/>
          <w:color w:val="2D2D2F" w:themeColor="text2"/>
          <w:sz w:val="24"/>
          <w:szCs w:val="24"/>
          <w:lang w:eastAsia="de-AT"/>
        </w:rPr>
        <w:t>Monoblock</w:t>
      </w:r>
      <w:r w:rsidR="00355ADE" w:rsidRPr="00DD17E3">
        <w:rPr>
          <w:rFonts w:asciiTheme="minorHAnsi" w:eastAsia="Times New Roman" w:hAnsiTheme="minorHAnsi" w:cstheme="minorHAnsi"/>
          <w:color w:val="2D2D2F" w:themeColor="text2"/>
          <w:sz w:val="24"/>
          <w:szCs w:val="24"/>
          <w:lang w:eastAsia="de-AT"/>
        </w:rPr>
        <w:t xml:space="preserve"> </w:t>
      </w:r>
      <w:r>
        <w:rPr>
          <w:rFonts w:asciiTheme="minorHAnsi" w:eastAsia="Times New Roman" w:hAnsiTheme="minorHAnsi" w:cstheme="minorHAnsi"/>
          <w:color w:val="2D2D2F" w:themeColor="text2"/>
          <w:sz w:val="24"/>
          <w:szCs w:val="24"/>
          <w:lang w:eastAsia="de-AT"/>
        </w:rPr>
        <w:t>wall-mounted</w:t>
      </w:r>
      <w:r w:rsidR="00355ADE" w:rsidRPr="00DD17E3">
        <w:rPr>
          <w:rFonts w:asciiTheme="minorHAnsi" w:eastAsia="Times New Roman" w:hAnsiTheme="minorHAnsi" w:cstheme="minorHAnsi"/>
          <w:color w:val="2D2D2F" w:themeColor="text2"/>
          <w:sz w:val="24"/>
          <w:szCs w:val="24"/>
          <w:lang w:eastAsia="de-AT"/>
        </w:rPr>
        <w:t xml:space="preserve"> model</w:t>
      </w:r>
      <w:r>
        <w:rPr>
          <w:rFonts w:asciiTheme="minorHAnsi" w:eastAsia="Times New Roman" w:hAnsiTheme="minorHAnsi" w:cstheme="minorHAnsi"/>
          <w:color w:val="2D2D2F" w:themeColor="text2"/>
          <w:sz w:val="24"/>
          <w:szCs w:val="24"/>
          <w:lang w:eastAsia="de-AT"/>
        </w:rPr>
        <w:t>.</w:t>
      </w:r>
    </w:p>
    <w:p w14:paraId="0A4F7E70" w14:textId="39B334D2" w:rsidR="0075406D" w:rsidRDefault="003149F5" w:rsidP="66AB1615">
      <w:pPr>
        <w:ind w:left="284"/>
        <w:jc w:val="both"/>
        <w:rPr>
          <w:rFonts w:asciiTheme="minorHAnsi" w:eastAsia="Times New Roman" w:hAnsiTheme="minorHAnsi"/>
          <w:color w:val="2D2D2F" w:themeColor="text2"/>
          <w:sz w:val="24"/>
          <w:szCs w:val="24"/>
          <w:lang w:eastAsia="de-AT"/>
        </w:rPr>
      </w:pPr>
      <w:r w:rsidRPr="66AB1615">
        <w:rPr>
          <w:rFonts w:asciiTheme="minorHAnsi" w:eastAsia="Times New Roman" w:hAnsiTheme="minorHAnsi"/>
          <w:color w:val="2D2D2F" w:themeColor="text2"/>
          <w:sz w:val="24"/>
          <w:szCs w:val="24"/>
          <w:lang w:eastAsia="de-AT"/>
        </w:rPr>
        <w:t xml:space="preserve">For </w:t>
      </w:r>
      <w:r w:rsidR="00B4158A" w:rsidRPr="66AB1615">
        <w:rPr>
          <w:rFonts w:asciiTheme="minorHAnsi" w:eastAsia="Times New Roman" w:hAnsiTheme="minorHAnsi"/>
          <w:color w:val="2D2D2F" w:themeColor="text2"/>
          <w:sz w:val="24"/>
          <w:szCs w:val="24"/>
          <w:lang w:eastAsia="de-AT"/>
        </w:rPr>
        <w:t>Food Retail</w:t>
      </w:r>
      <w:r w:rsidRPr="66AB1615">
        <w:rPr>
          <w:rFonts w:asciiTheme="minorHAnsi" w:eastAsia="Times New Roman" w:hAnsiTheme="minorHAnsi"/>
          <w:color w:val="2D2D2F" w:themeColor="text2"/>
          <w:sz w:val="24"/>
          <w:szCs w:val="24"/>
          <w:lang w:eastAsia="de-AT"/>
        </w:rPr>
        <w:t xml:space="preserve">ers, AHT will </w:t>
      </w:r>
      <w:r w:rsidR="005931BB" w:rsidRPr="66AB1615">
        <w:rPr>
          <w:rFonts w:asciiTheme="minorHAnsi" w:eastAsia="Times New Roman" w:hAnsiTheme="minorHAnsi"/>
          <w:color w:val="2D2D2F" w:themeColor="text2"/>
          <w:sz w:val="24"/>
          <w:szCs w:val="24"/>
          <w:lang w:eastAsia="de-AT"/>
        </w:rPr>
        <w:t xml:space="preserve">launch </w:t>
      </w:r>
      <w:r w:rsidR="6C4D0FC6" w:rsidRPr="66AB1615">
        <w:rPr>
          <w:rFonts w:asciiTheme="minorHAnsi" w:eastAsia="Times New Roman" w:hAnsiTheme="minorHAnsi"/>
          <w:color w:val="2D2D2F" w:themeColor="text2"/>
          <w:sz w:val="24"/>
          <w:szCs w:val="24"/>
          <w:lang w:eastAsia="de-AT"/>
        </w:rPr>
        <w:t xml:space="preserve">a </w:t>
      </w:r>
      <w:r w:rsidR="005931BB" w:rsidRPr="66AB1615">
        <w:rPr>
          <w:rFonts w:asciiTheme="minorHAnsi" w:eastAsia="Times New Roman" w:hAnsiTheme="minorHAnsi"/>
          <w:color w:val="2D2D2F" w:themeColor="text2"/>
          <w:sz w:val="24"/>
          <w:szCs w:val="24"/>
          <w:lang w:eastAsia="de-AT"/>
        </w:rPr>
        <w:t xml:space="preserve">groundbreaking plug-in </w:t>
      </w:r>
      <w:r w:rsidR="1B91DF0F" w:rsidRPr="66AB1615">
        <w:rPr>
          <w:rFonts w:asciiTheme="minorHAnsi" w:eastAsia="Times New Roman" w:hAnsiTheme="minorHAnsi"/>
          <w:color w:val="2D2D2F" w:themeColor="text2"/>
          <w:sz w:val="24"/>
          <w:szCs w:val="24"/>
          <w:lang w:eastAsia="de-AT"/>
        </w:rPr>
        <w:t>refrigeration &amp; freezing chest unit</w:t>
      </w:r>
      <w:r w:rsidR="005931BB" w:rsidRPr="66AB1615">
        <w:rPr>
          <w:rFonts w:asciiTheme="minorHAnsi" w:eastAsia="Times New Roman" w:hAnsiTheme="minorHAnsi"/>
          <w:color w:val="2D2D2F" w:themeColor="text2"/>
          <w:sz w:val="24"/>
          <w:szCs w:val="24"/>
          <w:lang w:eastAsia="de-AT"/>
        </w:rPr>
        <w:t>,</w:t>
      </w:r>
      <w:r w:rsidR="00434ED0" w:rsidRPr="66AB1615">
        <w:rPr>
          <w:rFonts w:asciiTheme="minorHAnsi" w:eastAsia="Times New Roman" w:hAnsiTheme="minorHAnsi"/>
          <w:color w:val="2D2D2F" w:themeColor="text2"/>
          <w:sz w:val="24"/>
          <w:szCs w:val="24"/>
          <w:lang w:eastAsia="de-AT"/>
        </w:rPr>
        <w:t xml:space="preserve"> </w:t>
      </w:r>
      <w:r w:rsidR="003B4BF5" w:rsidRPr="66AB1615">
        <w:rPr>
          <w:rFonts w:asciiTheme="minorHAnsi" w:eastAsia="Times New Roman" w:hAnsiTheme="minorHAnsi"/>
          <w:color w:val="2D2D2F" w:themeColor="text2"/>
          <w:sz w:val="24"/>
          <w:szCs w:val="24"/>
          <w:lang w:eastAsia="de-AT"/>
        </w:rPr>
        <w:t xml:space="preserve">utilizing </w:t>
      </w:r>
      <w:r w:rsidR="69EDDE56" w:rsidRPr="66AB1615">
        <w:rPr>
          <w:rFonts w:asciiTheme="minorHAnsi" w:eastAsia="Times New Roman" w:hAnsiTheme="minorHAnsi"/>
          <w:color w:val="2D2D2F" w:themeColor="text2"/>
          <w:sz w:val="24"/>
          <w:szCs w:val="24"/>
          <w:lang w:eastAsia="de-AT"/>
        </w:rPr>
        <w:t xml:space="preserve">the </w:t>
      </w:r>
      <w:r w:rsidR="003B4BF5" w:rsidRPr="66AB1615">
        <w:rPr>
          <w:rFonts w:asciiTheme="minorHAnsi" w:eastAsia="Times New Roman" w:hAnsiTheme="minorHAnsi"/>
          <w:color w:val="2D2D2F" w:themeColor="text2"/>
          <w:sz w:val="24"/>
          <w:szCs w:val="24"/>
          <w:lang w:eastAsia="de-AT"/>
        </w:rPr>
        <w:t>natural refrigerant R290</w:t>
      </w:r>
      <w:r w:rsidR="00304125">
        <w:rPr>
          <w:rFonts w:asciiTheme="minorHAnsi" w:eastAsia="Times New Roman" w:hAnsiTheme="minorHAnsi"/>
          <w:color w:val="2D2D2F" w:themeColor="text2"/>
          <w:sz w:val="24"/>
          <w:szCs w:val="24"/>
          <w:lang w:eastAsia="de-AT"/>
        </w:rPr>
        <w:t xml:space="preserve">. </w:t>
      </w:r>
      <w:r w:rsidR="004D33B5" w:rsidRPr="66AB1615">
        <w:rPr>
          <w:rFonts w:asciiTheme="minorHAnsi" w:eastAsia="Times New Roman" w:hAnsiTheme="minorHAnsi"/>
          <w:color w:val="2D2D2F" w:themeColor="text2"/>
          <w:sz w:val="24"/>
          <w:szCs w:val="24"/>
          <w:lang w:eastAsia="de-AT"/>
        </w:rPr>
        <w:t xml:space="preserve">This product sets a new standard for </w:t>
      </w:r>
      <w:r w:rsidR="747BA220" w:rsidRPr="66AB1615">
        <w:rPr>
          <w:rFonts w:asciiTheme="minorHAnsi" w:eastAsia="Times New Roman" w:hAnsiTheme="minorHAnsi"/>
          <w:color w:val="2D2D2F" w:themeColor="text2"/>
          <w:sz w:val="24"/>
          <w:szCs w:val="24"/>
          <w:lang w:eastAsia="de-AT"/>
        </w:rPr>
        <w:t>plug-in units and will be presented to the public for the first time ever.</w:t>
      </w:r>
      <w:r w:rsidR="00304125">
        <w:rPr>
          <w:rFonts w:asciiTheme="minorHAnsi" w:eastAsia="Times New Roman" w:hAnsiTheme="minorHAnsi"/>
          <w:color w:val="2D2D2F" w:themeColor="text2"/>
          <w:sz w:val="24"/>
          <w:szCs w:val="24"/>
          <w:lang w:eastAsia="de-AT"/>
        </w:rPr>
        <w:t xml:space="preserve"> </w:t>
      </w:r>
      <w:r w:rsidR="0092615C" w:rsidRPr="66AB1615">
        <w:rPr>
          <w:rFonts w:asciiTheme="minorHAnsi" w:eastAsia="Times New Roman" w:hAnsiTheme="minorHAnsi"/>
          <w:color w:val="2D2D2F" w:themeColor="text2"/>
          <w:sz w:val="24"/>
          <w:szCs w:val="24"/>
          <w:lang w:eastAsia="de-AT"/>
        </w:rPr>
        <w:t>Additionally</w:t>
      </w:r>
      <w:r w:rsidR="004D33B5" w:rsidRPr="66AB1615">
        <w:rPr>
          <w:rFonts w:asciiTheme="minorHAnsi" w:eastAsia="Times New Roman" w:hAnsiTheme="minorHAnsi"/>
          <w:color w:val="2D2D2F" w:themeColor="text2"/>
          <w:sz w:val="24"/>
          <w:szCs w:val="24"/>
          <w:lang w:eastAsia="de-AT"/>
        </w:rPr>
        <w:t xml:space="preserve">, </w:t>
      </w:r>
      <w:r w:rsidR="00A6041F" w:rsidRPr="66AB1615">
        <w:rPr>
          <w:rFonts w:asciiTheme="minorHAnsi" w:eastAsia="Times New Roman" w:hAnsiTheme="minorHAnsi"/>
          <w:color w:val="2D2D2F" w:themeColor="text2"/>
          <w:sz w:val="24"/>
          <w:szCs w:val="24"/>
          <w:lang w:eastAsia="de-AT"/>
        </w:rPr>
        <w:t xml:space="preserve">we will display </w:t>
      </w:r>
      <w:r w:rsidR="0092615C" w:rsidRPr="66AB1615">
        <w:rPr>
          <w:rFonts w:asciiTheme="minorHAnsi" w:eastAsia="Times New Roman" w:hAnsiTheme="minorHAnsi"/>
          <w:color w:val="2D2D2F" w:themeColor="text2"/>
          <w:sz w:val="24"/>
          <w:szCs w:val="24"/>
          <w:lang w:eastAsia="de-AT"/>
        </w:rPr>
        <w:t xml:space="preserve">our </w:t>
      </w:r>
      <w:r w:rsidR="005931BB" w:rsidRPr="66AB1615">
        <w:rPr>
          <w:rFonts w:asciiTheme="minorHAnsi" w:eastAsia="Times New Roman" w:hAnsiTheme="minorHAnsi"/>
          <w:color w:val="2D2D2F" w:themeColor="text2"/>
          <w:sz w:val="24"/>
          <w:szCs w:val="24"/>
          <w:lang w:eastAsia="de-AT"/>
        </w:rPr>
        <w:t>complete</w:t>
      </w:r>
      <w:r w:rsidR="0092615C" w:rsidRPr="66AB1615">
        <w:rPr>
          <w:rFonts w:asciiTheme="minorHAnsi" w:eastAsia="Times New Roman" w:hAnsiTheme="minorHAnsi"/>
          <w:color w:val="2D2D2F" w:themeColor="text2"/>
          <w:sz w:val="24"/>
          <w:szCs w:val="24"/>
          <w:lang w:eastAsia="de-AT"/>
        </w:rPr>
        <w:t xml:space="preserve"> solution offerings for CO2 remote and Semi </w:t>
      </w:r>
      <w:r w:rsidR="005931BB" w:rsidRPr="66AB1615">
        <w:rPr>
          <w:rFonts w:asciiTheme="minorHAnsi" w:eastAsia="Times New Roman" w:hAnsiTheme="minorHAnsi"/>
          <w:color w:val="2D2D2F" w:themeColor="text2"/>
          <w:sz w:val="24"/>
          <w:szCs w:val="24"/>
          <w:lang w:eastAsia="de-AT"/>
        </w:rPr>
        <w:t xml:space="preserve">Plug-In applications by combining the solutions of </w:t>
      </w:r>
      <w:r w:rsidR="00CF136F" w:rsidRPr="66AB1615">
        <w:rPr>
          <w:rFonts w:asciiTheme="minorHAnsi" w:eastAsia="Times New Roman" w:hAnsiTheme="minorHAnsi"/>
          <w:color w:val="2D2D2F" w:themeColor="text2"/>
          <w:sz w:val="24"/>
          <w:szCs w:val="24"/>
          <w:lang w:eastAsia="de-AT"/>
        </w:rPr>
        <w:t>different brands such as AHT, Daikin, Hubbard, Tewis and Zanotti</w:t>
      </w:r>
      <w:r w:rsidR="00E44844" w:rsidRPr="66AB1615">
        <w:rPr>
          <w:rFonts w:asciiTheme="minorHAnsi" w:eastAsia="Times New Roman" w:hAnsiTheme="minorHAnsi"/>
          <w:color w:val="2D2D2F" w:themeColor="text2"/>
          <w:sz w:val="24"/>
          <w:szCs w:val="24"/>
          <w:lang w:eastAsia="de-AT"/>
        </w:rPr>
        <w:t xml:space="preserve"> including products like</w:t>
      </w:r>
      <w:r w:rsidR="001147B2" w:rsidRPr="66AB1615">
        <w:rPr>
          <w:rFonts w:asciiTheme="minorHAnsi" w:eastAsia="Times New Roman" w:hAnsiTheme="minorHAnsi"/>
          <w:color w:val="2D2D2F" w:themeColor="text2"/>
          <w:sz w:val="24"/>
          <w:szCs w:val="24"/>
          <w:lang w:eastAsia="de-AT"/>
        </w:rPr>
        <w:t xml:space="preserve"> AHT SPI </w:t>
      </w:r>
      <w:r w:rsidR="001147B2" w:rsidRPr="66AB1615">
        <w:rPr>
          <w:rFonts w:asciiTheme="minorHAnsi" w:eastAsia="Times New Roman" w:hAnsiTheme="minorHAnsi"/>
          <w:color w:val="2D2D2F" w:themeColor="text2"/>
          <w:sz w:val="24"/>
          <w:szCs w:val="24"/>
          <w:lang w:eastAsia="de-AT"/>
        </w:rPr>
        <w:lastRenderedPageBreak/>
        <w:t xml:space="preserve">pump station and their </w:t>
      </w:r>
      <w:r w:rsidR="00D75D47" w:rsidRPr="66AB1615">
        <w:rPr>
          <w:rFonts w:asciiTheme="minorHAnsi" w:eastAsia="Times New Roman" w:hAnsiTheme="minorHAnsi"/>
          <w:color w:val="2D2D2F" w:themeColor="text2"/>
          <w:sz w:val="24"/>
          <w:szCs w:val="24"/>
          <w:lang w:eastAsia="de-AT"/>
        </w:rPr>
        <w:t>range of display cabinets, the new</w:t>
      </w:r>
      <w:r w:rsidR="00E44844" w:rsidRPr="66AB1615">
        <w:rPr>
          <w:rFonts w:asciiTheme="minorHAnsi" w:eastAsia="Times New Roman" w:hAnsiTheme="minorHAnsi"/>
          <w:color w:val="2D2D2F" w:themeColor="text2"/>
          <w:sz w:val="24"/>
          <w:szCs w:val="24"/>
          <w:lang w:eastAsia="de-AT"/>
        </w:rPr>
        <w:t xml:space="preserve"> Nova58+ from Tewis, the new CO2 Cascade from Hubbard, </w:t>
      </w:r>
      <w:r w:rsidR="00D75D47" w:rsidRPr="66AB1615">
        <w:rPr>
          <w:rFonts w:asciiTheme="minorHAnsi" w:eastAsia="Times New Roman" w:hAnsiTheme="minorHAnsi"/>
          <w:color w:val="2D2D2F" w:themeColor="text2"/>
          <w:sz w:val="24"/>
          <w:szCs w:val="24"/>
          <w:lang w:eastAsia="de-AT"/>
        </w:rPr>
        <w:t>and Daikin's</w:t>
      </w:r>
      <w:r w:rsidR="00E44844" w:rsidRPr="66AB1615">
        <w:rPr>
          <w:rFonts w:asciiTheme="minorHAnsi" w:eastAsia="Times New Roman" w:hAnsiTheme="minorHAnsi"/>
          <w:color w:val="2D2D2F" w:themeColor="text2"/>
          <w:sz w:val="24"/>
          <w:szCs w:val="24"/>
          <w:lang w:eastAsia="de-AT"/>
        </w:rPr>
        <w:t xml:space="preserve"> innovative CO2 Conveni Pack</w:t>
      </w:r>
      <w:r w:rsidR="00D75D47" w:rsidRPr="66AB1615">
        <w:rPr>
          <w:rFonts w:asciiTheme="minorHAnsi" w:eastAsia="Times New Roman" w:hAnsiTheme="minorHAnsi"/>
          <w:color w:val="2D2D2F" w:themeColor="text2"/>
          <w:sz w:val="24"/>
          <w:szCs w:val="24"/>
          <w:lang w:eastAsia="de-AT"/>
        </w:rPr>
        <w:t>.</w:t>
      </w:r>
    </w:p>
    <w:p w14:paraId="16C85BEA" w14:textId="16C9457E" w:rsidR="00193C50" w:rsidRDefault="00D75D47" w:rsidP="00193C50">
      <w:pPr>
        <w:ind w:left="284"/>
        <w:jc w:val="both"/>
        <w:rPr>
          <w:rFonts w:asciiTheme="minorHAnsi" w:eastAsia="Times New Roman" w:hAnsiTheme="minorHAnsi" w:cstheme="minorHAnsi"/>
          <w:color w:val="2D2D2F" w:themeColor="text2"/>
          <w:sz w:val="24"/>
          <w:szCs w:val="24"/>
          <w:lang w:eastAsia="de-AT"/>
        </w:rPr>
      </w:pPr>
      <w:r>
        <w:rPr>
          <w:rFonts w:asciiTheme="minorHAnsi" w:eastAsia="Times New Roman" w:hAnsiTheme="minorHAnsi" w:cstheme="minorHAnsi"/>
          <w:color w:val="2D2D2F" w:themeColor="text2"/>
          <w:sz w:val="24"/>
          <w:szCs w:val="24"/>
          <w:lang w:eastAsia="de-AT"/>
        </w:rPr>
        <w:t xml:space="preserve">Finally, </w:t>
      </w:r>
      <w:r w:rsidR="00150DC9">
        <w:rPr>
          <w:rFonts w:asciiTheme="minorHAnsi" w:eastAsia="Times New Roman" w:hAnsiTheme="minorHAnsi" w:cstheme="minorHAnsi"/>
          <w:color w:val="2D2D2F" w:themeColor="text2"/>
          <w:sz w:val="24"/>
          <w:szCs w:val="24"/>
          <w:lang w:eastAsia="de-AT"/>
        </w:rPr>
        <w:t xml:space="preserve">we will focus our attention </w:t>
      </w:r>
      <w:r w:rsidR="00A45433">
        <w:rPr>
          <w:rFonts w:asciiTheme="minorHAnsi" w:eastAsia="Times New Roman" w:hAnsiTheme="minorHAnsi" w:cstheme="minorHAnsi"/>
          <w:color w:val="2D2D2F" w:themeColor="text2"/>
          <w:sz w:val="24"/>
          <w:szCs w:val="24"/>
          <w:lang w:eastAsia="de-AT"/>
        </w:rPr>
        <w:t>on</w:t>
      </w:r>
      <w:r w:rsidR="00150DC9">
        <w:rPr>
          <w:rFonts w:asciiTheme="minorHAnsi" w:eastAsia="Times New Roman" w:hAnsiTheme="minorHAnsi" w:cstheme="minorHAnsi"/>
          <w:color w:val="2D2D2F" w:themeColor="text2"/>
          <w:sz w:val="24"/>
          <w:szCs w:val="24"/>
          <w:lang w:eastAsia="de-AT"/>
        </w:rPr>
        <w:t xml:space="preserve"> the growing </w:t>
      </w:r>
      <w:r w:rsidR="00A554E4">
        <w:rPr>
          <w:rFonts w:asciiTheme="minorHAnsi" w:eastAsia="Times New Roman" w:hAnsiTheme="minorHAnsi" w:cstheme="minorHAnsi"/>
          <w:color w:val="2D2D2F" w:themeColor="text2"/>
          <w:sz w:val="24"/>
          <w:szCs w:val="24"/>
          <w:lang w:eastAsia="de-AT"/>
        </w:rPr>
        <w:t xml:space="preserve">Semi-Industrial and Industrial Refrigeration applications like food processing and logistic </w:t>
      </w:r>
      <w:r w:rsidR="00466849">
        <w:rPr>
          <w:rFonts w:asciiTheme="minorHAnsi" w:eastAsia="Times New Roman" w:hAnsiTheme="minorHAnsi" w:cstheme="minorHAnsi"/>
          <w:color w:val="2D2D2F" w:themeColor="text2"/>
          <w:sz w:val="24"/>
          <w:szCs w:val="24"/>
          <w:lang w:eastAsia="de-AT"/>
        </w:rPr>
        <w:t>centres</w:t>
      </w:r>
      <w:r w:rsidR="00A554E4">
        <w:rPr>
          <w:rFonts w:asciiTheme="minorHAnsi" w:eastAsia="Times New Roman" w:hAnsiTheme="minorHAnsi" w:cstheme="minorHAnsi"/>
          <w:color w:val="2D2D2F" w:themeColor="text2"/>
          <w:sz w:val="24"/>
          <w:szCs w:val="24"/>
          <w:lang w:eastAsia="de-AT"/>
        </w:rPr>
        <w:t xml:space="preserve">. Tewis will display their Mini Smart Duplex with the new Eco2Smart +, offering the best efficiency in the market. Zanotti will show their prototype unit of the Seasoning Unit with </w:t>
      </w:r>
      <w:r w:rsidR="00D221E3" w:rsidRPr="00D221E3">
        <w:rPr>
          <w:rFonts w:asciiTheme="minorHAnsi" w:eastAsia="Times New Roman" w:hAnsiTheme="minorHAnsi" w:cstheme="minorHAnsi"/>
          <w:color w:val="2D2D2F" w:themeColor="text2"/>
          <w:sz w:val="24"/>
          <w:szCs w:val="24"/>
          <w:lang w:eastAsia="de-AT"/>
        </w:rPr>
        <w:t>low GWP solutions</w:t>
      </w:r>
      <w:r w:rsidR="00D221E3">
        <w:rPr>
          <w:rFonts w:asciiTheme="minorHAnsi" w:eastAsia="Times New Roman" w:hAnsiTheme="minorHAnsi" w:cstheme="minorHAnsi"/>
          <w:color w:val="2D2D2F" w:themeColor="text2"/>
          <w:sz w:val="24"/>
          <w:szCs w:val="24"/>
          <w:lang w:eastAsia="de-AT"/>
        </w:rPr>
        <w:t xml:space="preserve"> </w:t>
      </w:r>
      <w:r w:rsidR="00A554E4">
        <w:rPr>
          <w:rFonts w:asciiTheme="minorHAnsi" w:eastAsia="Times New Roman" w:hAnsiTheme="minorHAnsi" w:cstheme="minorHAnsi"/>
          <w:color w:val="2D2D2F" w:themeColor="text2"/>
          <w:sz w:val="24"/>
          <w:szCs w:val="24"/>
          <w:lang w:eastAsia="de-AT"/>
        </w:rPr>
        <w:t>and,</w:t>
      </w:r>
      <w:r w:rsidR="00664A22">
        <w:rPr>
          <w:rFonts w:asciiTheme="minorHAnsi" w:eastAsia="Times New Roman" w:hAnsiTheme="minorHAnsi" w:cstheme="minorHAnsi"/>
          <w:color w:val="2D2D2F" w:themeColor="text2"/>
          <w:sz w:val="24"/>
          <w:szCs w:val="24"/>
          <w:lang w:eastAsia="de-AT"/>
        </w:rPr>
        <w:t xml:space="preserve"> last but not least, the Industrial Monoblock </w:t>
      </w:r>
      <w:r w:rsidR="00FC55B4">
        <w:rPr>
          <w:rFonts w:asciiTheme="minorHAnsi" w:eastAsia="Times New Roman" w:hAnsiTheme="minorHAnsi" w:cstheme="minorHAnsi"/>
          <w:color w:val="2D2D2F" w:themeColor="text2"/>
          <w:sz w:val="24"/>
          <w:szCs w:val="24"/>
          <w:lang w:eastAsia="de-AT"/>
        </w:rPr>
        <w:t xml:space="preserve">with </w:t>
      </w:r>
      <w:r w:rsidR="009C7D57" w:rsidRPr="00D221E3">
        <w:rPr>
          <w:rFonts w:asciiTheme="minorHAnsi" w:eastAsia="Times New Roman" w:hAnsiTheme="minorHAnsi" w:cstheme="minorHAnsi"/>
          <w:color w:val="2D2D2F" w:themeColor="text2"/>
          <w:sz w:val="24"/>
          <w:szCs w:val="24"/>
          <w:lang w:eastAsia="de-AT"/>
        </w:rPr>
        <w:t>low GWP solutions</w:t>
      </w:r>
      <w:r w:rsidR="009C7D57">
        <w:rPr>
          <w:rFonts w:asciiTheme="minorHAnsi" w:eastAsia="Times New Roman" w:hAnsiTheme="minorHAnsi" w:cstheme="minorHAnsi"/>
          <w:color w:val="2D2D2F" w:themeColor="text2"/>
          <w:sz w:val="24"/>
          <w:szCs w:val="24"/>
          <w:lang w:eastAsia="de-AT"/>
        </w:rPr>
        <w:t xml:space="preserve"> </w:t>
      </w:r>
      <w:r w:rsidR="00FC55B4">
        <w:rPr>
          <w:rFonts w:asciiTheme="minorHAnsi" w:eastAsia="Times New Roman" w:hAnsiTheme="minorHAnsi" w:cstheme="minorHAnsi"/>
          <w:color w:val="2D2D2F" w:themeColor="text2"/>
          <w:sz w:val="24"/>
          <w:szCs w:val="24"/>
          <w:lang w:eastAsia="de-AT"/>
        </w:rPr>
        <w:t xml:space="preserve">of Hubbard. </w:t>
      </w:r>
    </w:p>
    <w:p w14:paraId="5CA74492" w14:textId="7ACAF7D0" w:rsidR="00BB208C" w:rsidRDefault="00BB208C" w:rsidP="308E786A">
      <w:pPr>
        <w:pStyle w:val="ListParagraph"/>
        <w:ind w:left="284"/>
        <w:jc w:val="both"/>
        <w:rPr>
          <w:rFonts w:asciiTheme="minorHAnsi" w:eastAsia="Times New Roman" w:hAnsiTheme="minorHAnsi"/>
          <w:color w:val="2D2D2F" w:themeColor="text2"/>
          <w:sz w:val="24"/>
          <w:szCs w:val="24"/>
          <w:lang w:eastAsia="de-AT"/>
        </w:rPr>
      </w:pPr>
      <w:r w:rsidRPr="308E786A">
        <w:rPr>
          <w:rFonts w:asciiTheme="minorHAnsi" w:eastAsia="Times New Roman" w:hAnsiTheme="minorHAnsi"/>
          <w:color w:val="2D2D2F" w:themeColor="text2"/>
          <w:sz w:val="24"/>
          <w:szCs w:val="24"/>
          <w:lang w:eastAsia="de-AT"/>
        </w:rPr>
        <w:t>Throughout the event, Daikin</w:t>
      </w:r>
      <w:r w:rsidR="0010199A" w:rsidRPr="308E786A">
        <w:rPr>
          <w:rFonts w:asciiTheme="minorHAnsi" w:eastAsia="Times New Roman" w:hAnsiTheme="minorHAnsi"/>
          <w:color w:val="2D2D2F" w:themeColor="text2"/>
          <w:sz w:val="24"/>
          <w:szCs w:val="24"/>
          <w:lang w:eastAsia="de-AT"/>
        </w:rPr>
        <w:t xml:space="preserve"> and its cold chain brands</w:t>
      </w:r>
      <w:r w:rsidRPr="308E786A">
        <w:rPr>
          <w:rFonts w:asciiTheme="minorHAnsi" w:eastAsia="Times New Roman" w:hAnsiTheme="minorHAnsi"/>
          <w:color w:val="2D2D2F" w:themeColor="text2"/>
          <w:sz w:val="24"/>
          <w:szCs w:val="24"/>
          <w:lang w:eastAsia="de-AT"/>
        </w:rPr>
        <w:t xml:space="preserve"> will hold a series of presentations at its stand, providing in-depth insights into its latest products and services.</w:t>
      </w:r>
      <w:r w:rsidR="00466849">
        <w:rPr>
          <w:rFonts w:asciiTheme="minorHAnsi" w:eastAsia="Times New Roman" w:hAnsiTheme="minorHAnsi"/>
          <w:color w:val="2D2D2F" w:themeColor="text2"/>
          <w:sz w:val="24"/>
          <w:szCs w:val="24"/>
          <w:lang w:eastAsia="de-AT"/>
        </w:rPr>
        <w:t xml:space="preserve"> </w:t>
      </w:r>
      <w:r w:rsidR="242DF755" w:rsidRPr="308E786A">
        <w:rPr>
          <w:rFonts w:asciiTheme="minorHAnsi" w:eastAsia="Times New Roman" w:hAnsiTheme="minorHAnsi"/>
          <w:color w:val="2D2D2F" w:themeColor="text2"/>
          <w:sz w:val="24"/>
          <w:szCs w:val="24"/>
          <w:lang w:eastAsia="de-AT"/>
        </w:rPr>
        <w:t>During the exhibition</w:t>
      </w:r>
      <w:r w:rsidRPr="308E786A">
        <w:rPr>
          <w:rFonts w:asciiTheme="minorHAnsi" w:eastAsia="Times New Roman" w:hAnsiTheme="minorHAnsi"/>
          <w:color w:val="2D2D2F" w:themeColor="text2"/>
          <w:sz w:val="24"/>
          <w:szCs w:val="24"/>
          <w:lang w:eastAsia="de-AT"/>
        </w:rPr>
        <w:t xml:space="preserve">, new products will be launched, and </w:t>
      </w:r>
      <w:r w:rsidR="5756C761" w:rsidRPr="308E786A">
        <w:rPr>
          <w:rFonts w:asciiTheme="minorHAnsi" w:eastAsia="Times New Roman" w:hAnsiTheme="minorHAnsi"/>
          <w:color w:val="2D2D2F" w:themeColor="text2"/>
          <w:sz w:val="24"/>
          <w:szCs w:val="24"/>
          <w:lang w:eastAsia="de-AT"/>
        </w:rPr>
        <w:t xml:space="preserve">our </w:t>
      </w:r>
      <w:r w:rsidRPr="308E786A">
        <w:rPr>
          <w:rFonts w:asciiTheme="minorHAnsi" w:eastAsia="Times New Roman" w:hAnsiTheme="minorHAnsi"/>
          <w:color w:val="2D2D2F" w:themeColor="text2"/>
          <w:sz w:val="24"/>
          <w:szCs w:val="24"/>
          <w:lang w:eastAsia="de-AT"/>
        </w:rPr>
        <w:t xml:space="preserve">experts will be </w:t>
      </w:r>
      <w:r w:rsidR="00A606F8" w:rsidRPr="308E786A">
        <w:rPr>
          <w:rFonts w:asciiTheme="minorHAnsi" w:eastAsia="Times New Roman" w:hAnsiTheme="minorHAnsi"/>
          <w:color w:val="2D2D2F" w:themeColor="text2"/>
          <w:sz w:val="24"/>
          <w:szCs w:val="24"/>
          <w:lang w:eastAsia="de-AT"/>
        </w:rPr>
        <w:t xml:space="preserve">giving </w:t>
      </w:r>
      <w:r w:rsidR="00D84F38" w:rsidRPr="308E786A">
        <w:rPr>
          <w:rFonts w:asciiTheme="minorHAnsi" w:eastAsia="Times New Roman" w:hAnsiTheme="minorHAnsi"/>
          <w:color w:val="2D2D2F" w:themeColor="text2"/>
          <w:sz w:val="24"/>
          <w:szCs w:val="24"/>
          <w:lang w:eastAsia="de-AT"/>
        </w:rPr>
        <w:t xml:space="preserve">presentations on </w:t>
      </w:r>
      <w:r w:rsidR="00A606F8" w:rsidRPr="308E786A">
        <w:rPr>
          <w:rFonts w:asciiTheme="minorHAnsi" w:eastAsia="Times New Roman" w:hAnsiTheme="minorHAnsi"/>
          <w:color w:val="2D2D2F" w:themeColor="text2"/>
          <w:sz w:val="24"/>
          <w:szCs w:val="24"/>
          <w:lang w:eastAsia="de-AT"/>
        </w:rPr>
        <w:t>different topics on Daikin Cold Chain product and solution range</w:t>
      </w:r>
      <w:r w:rsidRPr="308E786A">
        <w:rPr>
          <w:rFonts w:asciiTheme="minorHAnsi" w:eastAsia="Times New Roman" w:hAnsiTheme="minorHAnsi"/>
          <w:color w:val="2D2D2F" w:themeColor="text2"/>
          <w:sz w:val="24"/>
          <w:szCs w:val="24"/>
          <w:lang w:eastAsia="de-AT"/>
        </w:rPr>
        <w:t xml:space="preserve">. Attendees will </w:t>
      </w:r>
      <w:r w:rsidR="008F187E" w:rsidRPr="308E786A">
        <w:rPr>
          <w:rFonts w:asciiTheme="minorHAnsi" w:eastAsia="Times New Roman" w:hAnsiTheme="minorHAnsi"/>
          <w:color w:val="2D2D2F" w:themeColor="text2"/>
          <w:sz w:val="24"/>
          <w:szCs w:val="24"/>
          <w:lang w:eastAsia="de-AT"/>
        </w:rPr>
        <w:t xml:space="preserve">also </w:t>
      </w:r>
      <w:r w:rsidRPr="308E786A">
        <w:rPr>
          <w:rFonts w:asciiTheme="minorHAnsi" w:eastAsia="Times New Roman" w:hAnsiTheme="minorHAnsi"/>
          <w:color w:val="2D2D2F" w:themeColor="text2"/>
          <w:sz w:val="24"/>
          <w:szCs w:val="24"/>
          <w:lang w:eastAsia="de-AT"/>
        </w:rPr>
        <w:t xml:space="preserve">have the opportunity to explore how </w:t>
      </w:r>
      <w:r w:rsidR="00A00484" w:rsidRPr="308E786A">
        <w:rPr>
          <w:rFonts w:asciiTheme="minorHAnsi" w:eastAsia="Times New Roman" w:hAnsiTheme="minorHAnsi"/>
          <w:color w:val="2D2D2F" w:themeColor="text2"/>
          <w:sz w:val="24"/>
          <w:szCs w:val="24"/>
          <w:lang w:eastAsia="de-AT"/>
        </w:rPr>
        <w:t>the</w:t>
      </w:r>
      <w:r w:rsidRPr="308E786A">
        <w:rPr>
          <w:rFonts w:asciiTheme="minorHAnsi" w:eastAsia="Times New Roman" w:hAnsiTheme="minorHAnsi"/>
          <w:color w:val="2D2D2F" w:themeColor="text2"/>
          <w:sz w:val="24"/>
          <w:szCs w:val="24"/>
          <w:lang w:eastAsia="de-AT"/>
        </w:rPr>
        <w:t xml:space="preserve"> innovations can be tailored to their specific needs</w:t>
      </w:r>
      <w:r w:rsidR="001C116B" w:rsidRPr="308E786A">
        <w:rPr>
          <w:rFonts w:asciiTheme="minorHAnsi" w:eastAsia="Times New Roman" w:hAnsiTheme="minorHAnsi"/>
          <w:color w:val="2D2D2F" w:themeColor="text2"/>
          <w:sz w:val="24"/>
          <w:szCs w:val="24"/>
          <w:lang w:eastAsia="de-AT"/>
        </w:rPr>
        <w:t xml:space="preserve"> with </w:t>
      </w:r>
      <w:r w:rsidR="00A00484" w:rsidRPr="308E786A">
        <w:rPr>
          <w:rFonts w:asciiTheme="minorHAnsi" w:eastAsia="Times New Roman" w:hAnsiTheme="minorHAnsi"/>
          <w:color w:val="2D2D2F" w:themeColor="text2"/>
          <w:sz w:val="24"/>
          <w:szCs w:val="24"/>
          <w:lang w:eastAsia="de-AT"/>
        </w:rPr>
        <w:t xml:space="preserve">Daikin, </w:t>
      </w:r>
      <w:r w:rsidR="001C116B" w:rsidRPr="308E786A">
        <w:rPr>
          <w:rFonts w:asciiTheme="minorHAnsi" w:eastAsia="Times New Roman" w:hAnsiTheme="minorHAnsi"/>
          <w:color w:val="2D2D2F" w:themeColor="text2"/>
          <w:sz w:val="24"/>
          <w:szCs w:val="24"/>
          <w:lang w:eastAsia="de-AT"/>
        </w:rPr>
        <w:t>A</w:t>
      </w:r>
      <w:r w:rsidR="00A00484" w:rsidRPr="308E786A">
        <w:rPr>
          <w:rFonts w:asciiTheme="minorHAnsi" w:eastAsia="Times New Roman" w:hAnsiTheme="minorHAnsi"/>
          <w:color w:val="2D2D2F" w:themeColor="text2"/>
          <w:sz w:val="24"/>
          <w:szCs w:val="24"/>
          <w:lang w:eastAsia="de-AT"/>
        </w:rPr>
        <w:t>HT, Tewis, Zanotti and Hubbard product ranges.</w:t>
      </w:r>
    </w:p>
    <w:p w14:paraId="64C95DDE" w14:textId="42A136BD" w:rsidR="0010199A" w:rsidRDefault="00E61B69" w:rsidP="00BB208C">
      <w:pPr>
        <w:pStyle w:val="ListParagraph"/>
        <w:ind w:left="284"/>
        <w:jc w:val="both"/>
        <w:rPr>
          <w:rFonts w:asciiTheme="minorHAnsi" w:eastAsia="Times New Roman" w:hAnsiTheme="minorHAnsi" w:cstheme="minorHAnsi"/>
          <w:color w:val="2D2D2F" w:themeColor="text2"/>
          <w:sz w:val="24"/>
          <w:szCs w:val="24"/>
          <w:lang w:eastAsia="de-AT"/>
        </w:rPr>
      </w:pPr>
      <w:r>
        <w:rPr>
          <w:rFonts w:asciiTheme="minorHAnsi" w:eastAsia="Times New Roman" w:hAnsiTheme="minorHAnsi" w:cstheme="minorHAnsi"/>
          <w:noProof/>
          <w:color w:val="2D2D2F" w:themeColor="text2"/>
          <w:sz w:val="24"/>
          <w:szCs w:val="24"/>
          <w:lang w:eastAsia="de-AT"/>
        </w:rPr>
        <w:drawing>
          <wp:inline distT="0" distB="0" distL="0" distR="0" wp14:anchorId="3DBDBDB0" wp14:editId="55951FFA">
            <wp:extent cx="6189345" cy="3001010"/>
            <wp:effectExtent l="0" t="0" r="1905" b="8890"/>
            <wp:docPr id="1042118456" name="Picture 1" descr="A blue and white business c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118456" name="Picture 1" descr="A blue and white business card&#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189345" cy="3001010"/>
                    </a:xfrm>
                    <a:prstGeom prst="rect">
                      <a:avLst/>
                    </a:prstGeom>
                  </pic:spPr>
                </pic:pic>
              </a:graphicData>
            </a:graphic>
          </wp:inline>
        </w:drawing>
      </w:r>
    </w:p>
    <w:p w14:paraId="0F20CA19" w14:textId="77777777" w:rsidR="003044AB" w:rsidRDefault="003044AB" w:rsidP="009F58B5">
      <w:pPr>
        <w:ind w:left="284" w:right="-176"/>
        <w:rPr>
          <w:rFonts w:asciiTheme="minorHAnsi" w:eastAsia="Times New Roman" w:hAnsiTheme="minorHAnsi" w:cstheme="minorHAnsi"/>
          <w:b/>
          <w:bCs/>
          <w:sz w:val="24"/>
          <w:szCs w:val="24"/>
          <w:lang w:eastAsia="ja-JP"/>
        </w:rPr>
      </w:pPr>
    </w:p>
    <w:p w14:paraId="2ED98D40" w14:textId="77777777" w:rsidR="003044AB" w:rsidRDefault="003044AB" w:rsidP="009F58B5">
      <w:pPr>
        <w:ind w:left="284" w:right="-176"/>
        <w:rPr>
          <w:rFonts w:asciiTheme="minorHAnsi" w:eastAsia="Times New Roman" w:hAnsiTheme="minorHAnsi" w:cstheme="minorHAnsi"/>
          <w:b/>
          <w:bCs/>
          <w:sz w:val="24"/>
          <w:szCs w:val="24"/>
          <w:lang w:eastAsia="ja-JP"/>
        </w:rPr>
      </w:pPr>
    </w:p>
    <w:p w14:paraId="5C7C2D57" w14:textId="77777777" w:rsidR="003044AB" w:rsidRDefault="003044AB" w:rsidP="009F58B5">
      <w:pPr>
        <w:ind w:left="284" w:right="-176"/>
        <w:rPr>
          <w:rFonts w:asciiTheme="minorHAnsi" w:eastAsia="Times New Roman" w:hAnsiTheme="minorHAnsi" w:cstheme="minorHAnsi"/>
          <w:b/>
          <w:bCs/>
          <w:sz w:val="24"/>
          <w:szCs w:val="24"/>
          <w:lang w:eastAsia="ja-JP"/>
        </w:rPr>
      </w:pPr>
    </w:p>
    <w:p w14:paraId="2CAA0827" w14:textId="77777777" w:rsidR="003044AB" w:rsidRDefault="003044AB" w:rsidP="009F58B5">
      <w:pPr>
        <w:ind w:left="284" w:right="-176"/>
        <w:rPr>
          <w:rFonts w:asciiTheme="minorHAnsi" w:eastAsia="Times New Roman" w:hAnsiTheme="minorHAnsi" w:cstheme="minorHAnsi"/>
          <w:b/>
          <w:bCs/>
          <w:sz w:val="24"/>
          <w:szCs w:val="24"/>
          <w:lang w:eastAsia="ja-JP"/>
        </w:rPr>
      </w:pPr>
    </w:p>
    <w:p w14:paraId="5EDD1F59" w14:textId="22E45553" w:rsidR="009F58B5" w:rsidRPr="009F58B5" w:rsidRDefault="009F58B5" w:rsidP="009F58B5">
      <w:pPr>
        <w:ind w:left="284" w:right="-176"/>
        <w:rPr>
          <w:rFonts w:asciiTheme="minorHAnsi" w:eastAsia="Times New Roman" w:hAnsiTheme="minorHAnsi" w:cstheme="minorHAnsi"/>
          <w:b/>
          <w:bCs/>
          <w:sz w:val="24"/>
          <w:szCs w:val="24"/>
          <w:lang w:eastAsia="ja-JP"/>
        </w:rPr>
      </w:pPr>
      <w:r w:rsidRPr="009F58B5">
        <w:rPr>
          <w:rFonts w:asciiTheme="minorHAnsi" w:eastAsia="Times New Roman" w:hAnsiTheme="minorHAnsi" w:cstheme="minorHAnsi"/>
          <w:b/>
          <w:bCs/>
          <w:sz w:val="24"/>
          <w:szCs w:val="24"/>
          <w:lang w:eastAsia="ja-JP"/>
        </w:rPr>
        <w:lastRenderedPageBreak/>
        <w:t>Presentations on Daikin’s Refrigerant Strategy</w:t>
      </w:r>
    </w:p>
    <w:p w14:paraId="335F6ED9" w14:textId="1A2CEDB4" w:rsidR="009F58B5" w:rsidRDefault="009F58B5" w:rsidP="009F58B5">
      <w:pPr>
        <w:ind w:left="284" w:right="-176"/>
        <w:rPr>
          <w:rFonts w:asciiTheme="minorHAnsi" w:eastAsia="Times New Roman" w:hAnsiTheme="minorHAnsi" w:cstheme="minorHAnsi"/>
          <w:sz w:val="24"/>
          <w:szCs w:val="24"/>
          <w:lang w:eastAsia="ja-JP"/>
        </w:rPr>
      </w:pPr>
      <w:r w:rsidRPr="009F58B5">
        <w:rPr>
          <w:rFonts w:asciiTheme="minorHAnsi" w:eastAsia="Times New Roman" w:hAnsiTheme="minorHAnsi" w:cstheme="minorHAnsi"/>
          <w:sz w:val="24"/>
          <w:szCs w:val="24"/>
          <w:lang w:eastAsia="ja-JP"/>
        </w:rPr>
        <w:t xml:space="preserve">In addition to showcasing these innovative products, Daikin will host a presentation </w:t>
      </w:r>
      <w:r w:rsidR="00EE6FB5">
        <w:rPr>
          <w:rFonts w:asciiTheme="minorHAnsi" w:eastAsia="Times New Roman" w:hAnsiTheme="minorHAnsi" w:cstheme="minorHAnsi"/>
          <w:sz w:val="24"/>
          <w:szCs w:val="24"/>
          <w:lang w:eastAsia="ja-JP"/>
        </w:rPr>
        <w:t xml:space="preserve">on Specialist Forum </w:t>
      </w:r>
      <w:r w:rsidR="002B0C27">
        <w:rPr>
          <w:rFonts w:asciiTheme="minorHAnsi" w:eastAsia="Times New Roman" w:hAnsiTheme="minorHAnsi" w:cstheme="minorHAnsi"/>
          <w:sz w:val="24"/>
          <w:szCs w:val="24"/>
          <w:lang w:eastAsia="ja-JP"/>
        </w:rPr>
        <w:t>with</w:t>
      </w:r>
      <w:r w:rsidR="002B0C27" w:rsidRPr="002B0C27">
        <w:rPr>
          <w:rFonts w:asciiTheme="minorHAnsi" w:eastAsia="Times New Roman" w:hAnsiTheme="minorHAnsi" w:cstheme="minorHAnsi"/>
          <w:sz w:val="24"/>
          <w:szCs w:val="24"/>
          <w:lang w:eastAsia="ja-JP"/>
        </w:rPr>
        <w:t xml:space="preserve"> an outlook on how we can address the refrigerant challenges for the Heat pump, Air conditioning and Refrigeration markets in an affordable, safe and future-proof way.</w:t>
      </w:r>
      <w:r w:rsidR="006163E2" w:rsidRPr="006163E2">
        <w:rPr>
          <w:noProof/>
        </w:rPr>
        <w:t xml:space="preserve"> </w:t>
      </w:r>
      <w:r w:rsidR="006163E2">
        <w:rPr>
          <w:noProof/>
        </w:rPr>
        <w:drawing>
          <wp:inline distT="0" distB="0" distL="0" distR="0" wp14:anchorId="3091A1B2" wp14:editId="7E2A0405">
            <wp:extent cx="4088400" cy="2293034"/>
            <wp:effectExtent l="0" t="0" r="7620" b="0"/>
            <wp:docPr id="1942118076" name="Picture 1942118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104993" cy="2302340"/>
                    </a:xfrm>
                    <a:prstGeom prst="rect">
                      <a:avLst/>
                    </a:prstGeom>
                  </pic:spPr>
                </pic:pic>
              </a:graphicData>
            </a:graphic>
          </wp:inline>
        </w:drawing>
      </w:r>
    </w:p>
    <w:p w14:paraId="55E54649" w14:textId="6FC018CF" w:rsidR="00090B45" w:rsidRPr="009F58B5" w:rsidRDefault="00090B45" w:rsidP="009F58B5">
      <w:pPr>
        <w:ind w:left="284" w:right="-176"/>
        <w:rPr>
          <w:rFonts w:asciiTheme="minorHAnsi" w:eastAsia="Times New Roman" w:hAnsiTheme="minorHAnsi" w:cstheme="minorHAnsi"/>
          <w:sz w:val="24"/>
          <w:szCs w:val="24"/>
          <w:lang w:eastAsia="ja-JP"/>
        </w:rPr>
      </w:pPr>
      <w:r w:rsidRPr="00090B45">
        <w:rPr>
          <w:rFonts w:asciiTheme="minorHAnsi" w:eastAsia="Times New Roman" w:hAnsiTheme="minorHAnsi" w:cstheme="minorHAnsi"/>
          <w:sz w:val="24"/>
          <w:szCs w:val="24"/>
          <w:lang w:eastAsia="ja-JP"/>
        </w:rPr>
        <w:t xml:space="preserve">You can join us on the Chillventa </w:t>
      </w:r>
      <w:r>
        <w:rPr>
          <w:rFonts w:asciiTheme="minorHAnsi" w:eastAsia="Times New Roman" w:hAnsiTheme="minorHAnsi" w:cstheme="minorHAnsi"/>
          <w:sz w:val="24"/>
          <w:szCs w:val="24"/>
          <w:lang w:eastAsia="ja-JP"/>
        </w:rPr>
        <w:t>S</w:t>
      </w:r>
      <w:r w:rsidRPr="00090B45">
        <w:rPr>
          <w:rFonts w:asciiTheme="minorHAnsi" w:eastAsia="Times New Roman" w:hAnsiTheme="minorHAnsi" w:cstheme="minorHAnsi"/>
          <w:sz w:val="24"/>
          <w:szCs w:val="24"/>
          <w:lang w:eastAsia="ja-JP"/>
        </w:rPr>
        <w:t xml:space="preserve">pecialist </w:t>
      </w:r>
      <w:r>
        <w:rPr>
          <w:rFonts w:asciiTheme="minorHAnsi" w:eastAsia="Times New Roman" w:hAnsiTheme="minorHAnsi" w:cstheme="minorHAnsi"/>
          <w:sz w:val="24"/>
          <w:szCs w:val="24"/>
          <w:lang w:eastAsia="ja-JP"/>
        </w:rPr>
        <w:t>F</w:t>
      </w:r>
      <w:r w:rsidRPr="00090B45">
        <w:rPr>
          <w:rFonts w:asciiTheme="minorHAnsi" w:eastAsia="Times New Roman" w:hAnsiTheme="minorHAnsi" w:cstheme="minorHAnsi"/>
          <w:sz w:val="24"/>
          <w:szCs w:val="24"/>
          <w:lang w:eastAsia="ja-JP"/>
        </w:rPr>
        <w:t>orum on the 8th of October at 11h00 in Hall 8 / 8-516 and on the Daikin Cold Chain booth on the 8th of October at 16h00 in Hall 7 / 7-150.</w:t>
      </w:r>
    </w:p>
    <w:p w14:paraId="0FC23E4D" w14:textId="2247982C" w:rsidR="009F58B5" w:rsidRPr="009F58B5" w:rsidRDefault="009F58B5" w:rsidP="009F58B5">
      <w:pPr>
        <w:ind w:left="284" w:right="-176"/>
        <w:rPr>
          <w:rFonts w:asciiTheme="minorHAnsi" w:eastAsia="Times New Roman" w:hAnsiTheme="minorHAnsi" w:cstheme="minorHAnsi"/>
          <w:b/>
          <w:bCs/>
          <w:sz w:val="24"/>
          <w:szCs w:val="24"/>
          <w:lang w:eastAsia="ja-JP"/>
        </w:rPr>
      </w:pPr>
      <w:r w:rsidRPr="009F58B5">
        <w:rPr>
          <w:rFonts w:asciiTheme="minorHAnsi" w:eastAsia="Times New Roman" w:hAnsiTheme="minorHAnsi" w:cstheme="minorHAnsi"/>
          <w:b/>
          <w:bCs/>
          <w:sz w:val="24"/>
          <w:szCs w:val="24"/>
          <w:lang w:eastAsia="ja-JP"/>
        </w:rPr>
        <w:t>United Beyond Cold: A Vision for the Future</w:t>
      </w:r>
    </w:p>
    <w:p w14:paraId="2763554B" w14:textId="603A79F3" w:rsidR="001C3328" w:rsidRDefault="005A3122" w:rsidP="005A3122">
      <w:pPr>
        <w:ind w:left="284" w:right="-176"/>
        <w:rPr>
          <w:rFonts w:asciiTheme="minorHAnsi" w:eastAsia="Times New Roman" w:hAnsiTheme="minorHAnsi" w:cstheme="minorHAnsi"/>
          <w:sz w:val="24"/>
          <w:szCs w:val="24"/>
          <w:lang w:eastAsia="ja-JP"/>
        </w:rPr>
      </w:pPr>
      <w:r w:rsidRPr="005A3122">
        <w:rPr>
          <w:rFonts w:asciiTheme="minorHAnsi" w:eastAsia="Times New Roman" w:hAnsiTheme="minorHAnsi" w:cstheme="minorHAnsi"/>
          <w:sz w:val="24"/>
          <w:szCs w:val="24"/>
          <w:lang w:eastAsia="ja-JP"/>
        </w:rPr>
        <w:t xml:space="preserve">Reflecting on the overarching theme of “United Beyond Cold,” Olivier Lagrabette, Department Manager Cold Chain at Daikin Europe, commented, </w:t>
      </w:r>
      <w:r w:rsidRPr="006670EB">
        <w:rPr>
          <w:rFonts w:asciiTheme="minorHAnsi" w:eastAsia="Times New Roman" w:hAnsiTheme="minorHAnsi" w:cstheme="minorHAnsi"/>
          <w:i/>
          <w:iCs/>
          <w:sz w:val="24"/>
          <w:szCs w:val="24"/>
          <w:lang w:eastAsia="ja-JP"/>
        </w:rPr>
        <w:t>“At Chillventa 2024, we are not just showcasing products; we are highlighting the strength of our holistic approach. ‘United Beyond Cold’ embodies the collaboration of Daikin’s companies—AHT, Zanotti, Tewis, and Hubbard—in delivering comprehensive cold chain solutions and exceptional service. This unified approach ensures we not only meet the diverse needs of our customers with innovative products but also provide unparalleled support and service, driving excellence throughout the cold chain industry.”</w:t>
      </w:r>
    </w:p>
    <w:p w14:paraId="6DA04957" w14:textId="4308103A" w:rsidR="009F58B5" w:rsidRPr="009F58B5" w:rsidRDefault="009F58B5" w:rsidP="005A3122">
      <w:pPr>
        <w:ind w:left="284" w:right="-176"/>
        <w:rPr>
          <w:rFonts w:asciiTheme="minorHAnsi" w:eastAsia="Times New Roman" w:hAnsiTheme="minorHAnsi" w:cstheme="minorHAnsi"/>
          <w:b/>
          <w:bCs/>
          <w:sz w:val="24"/>
          <w:szCs w:val="24"/>
          <w:lang w:eastAsia="ja-JP"/>
        </w:rPr>
      </w:pPr>
      <w:r w:rsidRPr="009F58B5">
        <w:rPr>
          <w:rFonts w:asciiTheme="minorHAnsi" w:eastAsia="Times New Roman" w:hAnsiTheme="minorHAnsi" w:cstheme="minorHAnsi"/>
          <w:b/>
          <w:bCs/>
          <w:sz w:val="24"/>
          <w:szCs w:val="24"/>
          <w:lang w:eastAsia="ja-JP"/>
        </w:rPr>
        <w:t>Join Daikin at Chillventa 2024</w:t>
      </w:r>
    </w:p>
    <w:p w14:paraId="3430B6A9" w14:textId="77777777" w:rsidR="000810DB" w:rsidRDefault="009F58B5" w:rsidP="00002CEC">
      <w:pPr>
        <w:ind w:left="284" w:right="-176"/>
        <w:rPr>
          <w:rStyle w:val="eop"/>
          <w:rFonts w:asciiTheme="minorHAnsi" w:eastAsia="MS Mincho" w:hAnsiTheme="minorHAnsi" w:cstheme="minorHAnsi"/>
          <w:color w:val="000000"/>
          <w:sz w:val="24"/>
          <w:szCs w:val="24"/>
        </w:rPr>
      </w:pPr>
      <w:r w:rsidRPr="009F58B5">
        <w:rPr>
          <w:rFonts w:asciiTheme="minorHAnsi" w:eastAsia="Times New Roman" w:hAnsiTheme="minorHAnsi" w:cstheme="minorHAnsi"/>
          <w:sz w:val="24"/>
          <w:szCs w:val="24"/>
          <w:lang w:eastAsia="ja-JP"/>
        </w:rPr>
        <w:t xml:space="preserve">Daikin invites attendees to explore its latest products and attend the presentations to gain insight into the company’s future-focused refrigerant strategy. Visit Daikin’s </w:t>
      </w:r>
      <w:r w:rsidR="00002CEC">
        <w:rPr>
          <w:rFonts w:asciiTheme="minorHAnsi" w:eastAsia="Times New Roman" w:hAnsiTheme="minorHAnsi" w:cstheme="minorHAnsi"/>
          <w:sz w:val="24"/>
          <w:szCs w:val="24"/>
          <w:lang w:eastAsia="ja-JP"/>
        </w:rPr>
        <w:t xml:space="preserve">stand </w:t>
      </w:r>
      <w:r w:rsidR="00002CEC" w:rsidRPr="00002CEC">
        <w:rPr>
          <w:rFonts w:asciiTheme="minorHAnsi" w:eastAsia="Times New Roman" w:hAnsiTheme="minorHAnsi" w:cstheme="minorHAnsi"/>
          <w:sz w:val="24"/>
          <w:szCs w:val="24"/>
          <w:lang w:eastAsia="ja-JP"/>
        </w:rPr>
        <w:t>at the Booth 7-150 in Hall 7 of at Chillventa (Messe Nuremberg) 2024 from 8th-10th October 2024</w:t>
      </w:r>
      <w:r w:rsidRPr="009F58B5">
        <w:rPr>
          <w:rFonts w:asciiTheme="minorHAnsi" w:eastAsia="Times New Roman" w:hAnsiTheme="minorHAnsi" w:cstheme="minorHAnsi"/>
          <w:sz w:val="24"/>
          <w:szCs w:val="24"/>
          <w:lang w:eastAsia="ja-JP"/>
        </w:rPr>
        <w:t xml:space="preserve"> </w:t>
      </w:r>
      <w:r w:rsidR="00002CEC">
        <w:rPr>
          <w:rFonts w:asciiTheme="minorHAnsi" w:eastAsia="Times New Roman" w:hAnsiTheme="minorHAnsi" w:cstheme="minorHAnsi"/>
          <w:sz w:val="24"/>
          <w:szCs w:val="24"/>
          <w:lang w:eastAsia="ja-JP"/>
        </w:rPr>
        <w:t>t</w:t>
      </w:r>
      <w:r w:rsidRPr="009F58B5">
        <w:rPr>
          <w:rFonts w:asciiTheme="minorHAnsi" w:eastAsia="Times New Roman" w:hAnsiTheme="minorHAnsi" w:cstheme="minorHAnsi"/>
          <w:sz w:val="24"/>
          <w:szCs w:val="24"/>
          <w:lang w:eastAsia="ja-JP"/>
        </w:rPr>
        <w:t>o experience firsthand the future of refrigeration technology.</w:t>
      </w:r>
      <w:r w:rsidR="00B212E4" w:rsidRPr="009F58B5">
        <w:rPr>
          <w:rStyle w:val="eop"/>
          <w:rFonts w:asciiTheme="minorHAnsi" w:eastAsia="MS Mincho" w:hAnsiTheme="minorHAnsi" w:cstheme="minorHAnsi"/>
          <w:color w:val="000000"/>
          <w:sz w:val="24"/>
          <w:szCs w:val="24"/>
        </w:rPr>
        <w:t> </w:t>
      </w:r>
    </w:p>
    <w:p w14:paraId="094734C9" w14:textId="77777777" w:rsidR="00FE5616" w:rsidRDefault="00002CEC" w:rsidP="00FB688B">
      <w:pPr>
        <w:ind w:left="284" w:right="-176"/>
        <w:rPr>
          <w:rFonts w:ascii="Calibri" w:eastAsia="Times New Roman" w:hAnsi="Calibri" w:cs="Calibri"/>
          <w:b/>
          <w:bCs/>
          <w:i/>
          <w:iCs/>
          <w:sz w:val="20"/>
          <w:szCs w:val="20"/>
          <w:lang w:eastAsia="ja-JP"/>
        </w:rPr>
      </w:pPr>
      <w:r w:rsidRPr="009453EA">
        <w:rPr>
          <w:rFonts w:ascii="Calibri" w:eastAsia="Times New Roman" w:hAnsi="Calibri" w:cs="Calibri"/>
          <w:b/>
          <w:bCs/>
          <w:i/>
          <w:iCs/>
          <w:sz w:val="20"/>
          <w:szCs w:val="20"/>
          <w:lang w:eastAsia="ja-JP"/>
        </w:rPr>
        <w:t xml:space="preserve">Daikin Europe will be exhibiting at the </w:t>
      </w:r>
      <w:r w:rsidRPr="00BA627F">
        <w:rPr>
          <w:rFonts w:ascii="Calibri" w:eastAsia="Times New Roman" w:hAnsi="Calibri" w:cs="Calibri"/>
          <w:b/>
          <w:bCs/>
          <w:i/>
          <w:iCs/>
          <w:sz w:val="20"/>
          <w:szCs w:val="20"/>
          <w:lang w:eastAsia="ja-JP"/>
        </w:rPr>
        <w:t>Booth 7-150</w:t>
      </w:r>
      <w:r>
        <w:rPr>
          <w:rFonts w:ascii="Calibri" w:eastAsia="Times New Roman" w:hAnsi="Calibri" w:cs="Calibri"/>
          <w:b/>
          <w:bCs/>
          <w:i/>
          <w:iCs/>
          <w:sz w:val="20"/>
          <w:szCs w:val="20"/>
          <w:lang w:eastAsia="ja-JP"/>
        </w:rPr>
        <w:t xml:space="preserve"> </w:t>
      </w:r>
      <w:r w:rsidRPr="00BA627F">
        <w:rPr>
          <w:rFonts w:ascii="Calibri" w:eastAsia="Times New Roman" w:hAnsi="Calibri" w:cs="Calibri"/>
          <w:b/>
          <w:bCs/>
          <w:i/>
          <w:iCs/>
          <w:sz w:val="20"/>
          <w:szCs w:val="20"/>
          <w:lang w:eastAsia="ja-JP"/>
        </w:rPr>
        <w:t xml:space="preserve">in Hall 7 </w:t>
      </w:r>
      <w:r>
        <w:rPr>
          <w:rFonts w:ascii="Calibri" w:eastAsia="Times New Roman" w:hAnsi="Calibri" w:cs="Calibri"/>
          <w:b/>
          <w:bCs/>
          <w:i/>
          <w:iCs/>
          <w:sz w:val="20"/>
          <w:szCs w:val="20"/>
          <w:lang w:eastAsia="ja-JP"/>
        </w:rPr>
        <w:t xml:space="preserve">of </w:t>
      </w:r>
      <w:r w:rsidRPr="00BA627F">
        <w:rPr>
          <w:rFonts w:ascii="Calibri" w:eastAsia="Times New Roman" w:hAnsi="Calibri" w:cs="Calibri"/>
          <w:b/>
          <w:bCs/>
          <w:i/>
          <w:iCs/>
          <w:sz w:val="20"/>
          <w:szCs w:val="20"/>
          <w:lang w:eastAsia="ja-JP"/>
        </w:rPr>
        <w:t>at Chillventa</w:t>
      </w:r>
      <w:r>
        <w:rPr>
          <w:rFonts w:ascii="Calibri" w:eastAsia="Times New Roman" w:hAnsi="Calibri" w:cs="Calibri"/>
          <w:b/>
          <w:bCs/>
          <w:i/>
          <w:iCs/>
          <w:sz w:val="20"/>
          <w:szCs w:val="20"/>
          <w:lang w:eastAsia="ja-JP"/>
        </w:rPr>
        <w:t xml:space="preserve"> (Messe Nuremberg)</w:t>
      </w:r>
      <w:r w:rsidRPr="00BA627F">
        <w:rPr>
          <w:rFonts w:ascii="Calibri" w:eastAsia="Times New Roman" w:hAnsi="Calibri" w:cs="Calibri"/>
          <w:b/>
          <w:bCs/>
          <w:i/>
          <w:iCs/>
          <w:sz w:val="20"/>
          <w:szCs w:val="20"/>
          <w:lang w:eastAsia="ja-JP"/>
        </w:rPr>
        <w:t xml:space="preserve"> 2024 from 8th-10th October 2024</w:t>
      </w:r>
      <w:r>
        <w:rPr>
          <w:rFonts w:ascii="Calibri" w:eastAsia="Times New Roman" w:hAnsi="Calibri" w:cs="Calibri"/>
          <w:b/>
          <w:bCs/>
          <w:i/>
          <w:iCs/>
          <w:sz w:val="20"/>
          <w:szCs w:val="20"/>
          <w:lang w:eastAsia="ja-JP"/>
        </w:rPr>
        <w:t>.</w:t>
      </w:r>
    </w:p>
    <w:p w14:paraId="1FBB9B6B" w14:textId="574EE8D6" w:rsidR="00371DDE" w:rsidRPr="00FE5616" w:rsidRDefault="00371DDE" w:rsidP="00FB688B">
      <w:pPr>
        <w:ind w:left="284" w:right="-176"/>
        <w:rPr>
          <w:rFonts w:ascii="Calibri" w:eastAsia="Times New Roman" w:hAnsi="Calibri" w:cs="Calibri"/>
          <w:b/>
          <w:bCs/>
          <w:i/>
          <w:iCs/>
          <w:sz w:val="20"/>
          <w:szCs w:val="20"/>
          <w:lang w:eastAsia="ja-JP"/>
        </w:rPr>
      </w:pPr>
      <w:r w:rsidRPr="009F58B5">
        <w:rPr>
          <w:rFonts w:asciiTheme="minorHAnsi" w:hAnsiTheme="minorHAnsi" w:cstheme="minorHAnsi"/>
          <w:b/>
          <w:bCs/>
          <w:sz w:val="24"/>
          <w:szCs w:val="24"/>
        </w:rPr>
        <w:t>About Daikin Europe N.V.</w:t>
      </w:r>
    </w:p>
    <w:p w14:paraId="48FD4934" w14:textId="2B6AC2CC" w:rsidR="00371DDE" w:rsidRPr="009F58B5" w:rsidRDefault="00371DDE" w:rsidP="00FB688B">
      <w:pPr>
        <w:ind w:left="284" w:right="-176"/>
        <w:jc w:val="both"/>
        <w:rPr>
          <w:rFonts w:asciiTheme="minorHAnsi" w:hAnsiTheme="minorHAnsi" w:cstheme="minorHAnsi"/>
          <w:sz w:val="24"/>
          <w:szCs w:val="24"/>
        </w:rPr>
      </w:pPr>
      <w:r w:rsidRPr="009F58B5">
        <w:rPr>
          <w:rFonts w:asciiTheme="minorHAnsi" w:hAnsiTheme="minorHAnsi" w:cstheme="minorHAnsi"/>
          <w:sz w:val="24"/>
          <w:szCs w:val="24"/>
        </w:rPr>
        <w:t xml:space="preserve">The Daikin Europe group is </w:t>
      </w:r>
      <w:r w:rsidR="00FA7460" w:rsidRPr="009F58B5">
        <w:rPr>
          <w:rFonts w:asciiTheme="minorHAnsi" w:hAnsiTheme="minorHAnsi" w:cstheme="minorHAnsi"/>
          <w:sz w:val="24"/>
          <w:szCs w:val="24"/>
        </w:rPr>
        <w:t xml:space="preserve">a </w:t>
      </w:r>
      <w:r w:rsidRPr="009F58B5">
        <w:rPr>
          <w:rFonts w:asciiTheme="minorHAnsi" w:hAnsiTheme="minorHAnsi" w:cstheme="minorHAnsi"/>
          <w:sz w:val="24"/>
          <w:szCs w:val="24"/>
        </w:rPr>
        <w:t>leading provider of heating, cooling, ventilation, air purification and refrigeration (HVAC-R) technology in Europe, Middle East, and Africa. Daikin designs, manufactures, and offers customers a broad portfolio of products, maintenance services as well as turnkey solutions for residential, commercial, and industrial purposes. To date, Daikin Europe has over 13,800 employees across more than 59 subsidiaries. It has 14 manufacturing sites in Belgium, the Czech Republic, Germany, Italy, Spain, Austria, the United Kingdom, Turkey, the United Arab Emirates, and the Kingdom of Saudi Arabia. Headquartered in Ostend (Belgium) for over 50 years, the Daikin Europe group is a subsidiary of the global group Daikin Industries.</w:t>
      </w:r>
    </w:p>
    <w:p w14:paraId="37EE22B0" w14:textId="77777777" w:rsidR="00371DDE" w:rsidRPr="009F58B5" w:rsidRDefault="00371DDE" w:rsidP="00FB688B">
      <w:pPr>
        <w:ind w:left="284" w:right="-176"/>
        <w:rPr>
          <w:rFonts w:asciiTheme="minorHAnsi" w:hAnsiTheme="minorHAnsi" w:cstheme="minorHAnsi"/>
          <w:b/>
          <w:bCs/>
          <w:sz w:val="24"/>
          <w:szCs w:val="24"/>
        </w:rPr>
      </w:pPr>
      <w:r w:rsidRPr="009F58B5">
        <w:rPr>
          <w:rFonts w:asciiTheme="minorHAnsi" w:hAnsiTheme="minorHAnsi" w:cstheme="minorHAnsi"/>
          <w:b/>
          <w:bCs/>
          <w:sz w:val="24"/>
          <w:szCs w:val="24"/>
        </w:rPr>
        <w:t>About Daikin Industries Ltd.</w:t>
      </w:r>
    </w:p>
    <w:p w14:paraId="18F1D4A1" w14:textId="6CA75704" w:rsidR="002C5FBD" w:rsidRPr="009F58B5" w:rsidRDefault="00371DDE" w:rsidP="00FB688B">
      <w:pPr>
        <w:ind w:left="284" w:right="-176"/>
        <w:jc w:val="both"/>
        <w:rPr>
          <w:rFonts w:asciiTheme="minorHAnsi" w:hAnsiTheme="minorHAnsi" w:cstheme="minorHAnsi"/>
          <w:sz w:val="24"/>
          <w:szCs w:val="24"/>
        </w:rPr>
      </w:pPr>
      <w:r w:rsidRPr="009F58B5">
        <w:rPr>
          <w:rFonts w:asciiTheme="minorHAnsi" w:hAnsiTheme="minorHAnsi" w:cstheme="minorHAnsi"/>
          <w:sz w:val="24"/>
          <w:szCs w:val="24"/>
        </w:rPr>
        <w:t>Daikin Industries (DIL) is a worldwide leader in heat pump, air conditioning, and air filtration technology with more than 98,000 employees. Founded in Osaka in 1924, it is the only manufacturer in the world that develops and manufactures heating, ventilation, air conditioning, and refrigeration equipment, as well as compressors and refrigerants in-house. Daikin was named one of the world’s top 100 most innovative companies by Clarivate (UK) and LexisNexis (USA), recognized for its leadership in technology research and intellectual property patents. For its fiscal year 2023 Daikin reported a record sales result of € 28 billion sales (1 April 2023 – 31 March 2024).</w:t>
      </w:r>
    </w:p>
    <w:p w14:paraId="432594EF" w14:textId="009DD786" w:rsidR="002C5FBD" w:rsidRPr="009F58B5" w:rsidRDefault="00371DDE" w:rsidP="00FB688B">
      <w:pPr>
        <w:ind w:left="284" w:right="-176"/>
        <w:rPr>
          <w:rFonts w:asciiTheme="minorHAnsi" w:hAnsiTheme="minorHAnsi" w:cstheme="minorHAnsi"/>
          <w:sz w:val="24"/>
          <w:szCs w:val="24"/>
        </w:rPr>
      </w:pPr>
      <w:r w:rsidRPr="009F58B5">
        <w:rPr>
          <w:rFonts w:asciiTheme="minorHAnsi" w:hAnsiTheme="minorHAnsi" w:cstheme="minorHAnsi"/>
          <w:sz w:val="24"/>
          <w:szCs w:val="24"/>
        </w:rPr>
        <w:t xml:space="preserve">Read more on </w:t>
      </w:r>
      <w:hyperlink r:id="rId14" w:history="1">
        <w:r w:rsidRPr="009F58B5">
          <w:rPr>
            <w:rStyle w:val="Hyperlink"/>
            <w:rFonts w:asciiTheme="minorHAnsi" w:hAnsiTheme="minorHAnsi" w:cstheme="minorHAnsi"/>
            <w:sz w:val="24"/>
            <w:szCs w:val="24"/>
          </w:rPr>
          <w:t>www.daikin.eu</w:t>
        </w:r>
      </w:hyperlink>
      <w:r w:rsidRPr="009F58B5">
        <w:rPr>
          <w:rFonts w:asciiTheme="minorHAnsi" w:hAnsiTheme="minorHAnsi" w:cstheme="minorHAnsi"/>
          <w:sz w:val="24"/>
          <w:szCs w:val="24"/>
        </w:rPr>
        <w:t xml:space="preserve"> and </w:t>
      </w:r>
      <w:hyperlink r:id="rId15" w:history="1">
        <w:r w:rsidRPr="009F58B5">
          <w:rPr>
            <w:rStyle w:val="Hyperlink"/>
            <w:rFonts w:asciiTheme="minorHAnsi" w:hAnsiTheme="minorHAnsi" w:cstheme="minorHAnsi"/>
            <w:sz w:val="24"/>
            <w:szCs w:val="24"/>
          </w:rPr>
          <w:t>www.daikin.com</w:t>
        </w:r>
      </w:hyperlink>
      <w:r w:rsidRPr="009F58B5">
        <w:rPr>
          <w:rFonts w:asciiTheme="minorHAnsi" w:hAnsiTheme="minorHAnsi" w:cstheme="minorHAnsi"/>
          <w:sz w:val="24"/>
          <w:szCs w:val="24"/>
        </w:rPr>
        <w:t>.</w:t>
      </w:r>
    </w:p>
    <w:p w14:paraId="7189B131" w14:textId="4F9ACDA7" w:rsidR="00371DDE" w:rsidRPr="009F58B5" w:rsidRDefault="006E338D" w:rsidP="00FB688B">
      <w:pPr>
        <w:ind w:left="284" w:right="-176"/>
        <w:rPr>
          <w:rFonts w:asciiTheme="minorHAnsi" w:hAnsiTheme="minorHAnsi" w:cstheme="minorHAnsi"/>
          <w:b/>
          <w:bCs/>
          <w:sz w:val="24"/>
          <w:szCs w:val="24"/>
        </w:rPr>
      </w:pPr>
      <w:r w:rsidRPr="009F58B5">
        <w:rPr>
          <w:rFonts w:asciiTheme="minorHAnsi" w:hAnsiTheme="minorHAnsi" w:cstheme="minorHAnsi"/>
          <w:b/>
          <w:bCs/>
          <w:sz w:val="24"/>
          <w:szCs w:val="24"/>
        </w:rPr>
        <w:t xml:space="preserve">Corporate </w:t>
      </w:r>
      <w:r w:rsidR="00371DDE" w:rsidRPr="009F58B5">
        <w:rPr>
          <w:rFonts w:asciiTheme="minorHAnsi" w:hAnsiTheme="minorHAnsi" w:cstheme="minorHAnsi"/>
          <w:b/>
          <w:bCs/>
          <w:sz w:val="24"/>
          <w:szCs w:val="24"/>
        </w:rPr>
        <w:t>Media Contacts Daikin Europe N.V.</w:t>
      </w:r>
    </w:p>
    <w:p w14:paraId="4A5F88AE" w14:textId="77777777" w:rsidR="00371DDE" w:rsidRPr="009F58B5" w:rsidRDefault="00371DDE" w:rsidP="00FB688B">
      <w:pPr>
        <w:spacing w:after="0" w:line="240" w:lineRule="auto"/>
        <w:ind w:left="284" w:right="-176"/>
        <w:rPr>
          <w:rFonts w:asciiTheme="minorHAnsi" w:hAnsiTheme="minorHAnsi" w:cstheme="minorHAnsi"/>
          <w:sz w:val="24"/>
          <w:szCs w:val="24"/>
        </w:rPr>
      </w:pPr>
      <w:r w:rsidRPr="009F58B5">
        <w:rPr>
          <w:rFonts w:asciiTheme="minorHAnsi" w:hAnsiTheme="minorHAnsi" w:cstheme="minorHAnsi"/>
          <w:sz w:val="24"/>
          <w:szCs w:val="24"/>
        </w:rPr>
        <w:t xml:space="preserve">Sofie Sap – T.:  +32 472 580482 Mail: </w:t>
      </w:r>
      <w:hyperlink r:id="rId16" w:history="1">
        <w:r w:rsidRPr="009F58B5">
          <w:rPr>
            <w:rStyle w:val="Hyperlink"/>
            <w:rFonts w:asciiTheme="minorHAnsi" w:hAnsiTheme="minorHAnsi" w:cstheme="minorHAnsi"/>
            <w:sz w:val="24"/>
            <w:szCs w:val="24"/>
          </w:rPr>
          <w:t>sap.s@daikineurope.com</w:t>
        </w:r>
      </w:hyperlink>
    </w:p>
    <w:p w14:paraId="4E0B59FF" w14:textId="77777777" w:rsidR="00371DDE" w:rsidRPr="009F58B5" w:rsidRDefault="00371DDE" w:rsidP="00FB688B">
      <w:pPr>
        <w:spacing w:after="0" w:line="240" w:lineRule="auto"/>
        <w:ind w:left="284" w:right="-176"/>
        <w:rPr>
          <w:rFonts w:asciiTheme="minorHAnsi" w:hAnsiTheme="minorHAnsi" w:cstheme="minorHAnsi"/>
          <w:sz w:val="24"/>
          <w:szCs w:val="24"/>
        </w:rPr>
      </w:pPr>
      <w:r w:rsidRPr="009F58B5">
        <w:rPr>
          <w:rFonts w:asciiTheme="minorHAnsi" w:hAnsiTheme="minorHAnsi" w:cstheme="minorHAnsi"/>
          <w:sz w:val="24"/>
          <w:szCs w:val="24"/>
        </w:rPr>
        <w:t xml:space="preserve">Daisuke Kakinaga – T.: +32 465 462321 Mail: </w:t>
      </w:r>
      <w:hyperlink r:id="rId17" w:history="1">
        <w:r w:rsidRPr="009F58B5">
          <w:rPr>
            <w:rStyle w:val="Hyperlink"/>
            <w:rFonts w:asciiTheme="minorHAnsi" w:hAnsiTheme="minorHAnsi" w:cstheme="minorHAnsi"/>
            <w:sz w:val="24"/>
            <w:szCs w:val="24"/>
          </w:rPr>
          <w:t>kakinaga.d@bxl.daikineurope.com</w:t>
        </w:r>
      </w:hyperlink>
    </w:p>
    <w:p w14:paraId="70E192E8" w14:textId="77777777" w:rsidR="00371DDE" w:rsidRPr="009F58B5" w:rsidRDefault="00371DDE" w:rsidP="00FB688B">
      <w:pPr>
        <w:pStyle w:val="paragraph"/>
        <w:spacing w:before="0" w:beforeAutospacing="0" w:after="0" w:afterAutospacing="0"/>
        <w:ind w:left="284" w:right="-176"/>
        <w:textAlignment w:val="baseline"/>
        <w:rPr>
          <w:rFonts w:asciiTheme="minorHAnsi" w:hAnsiTheme="minorHAnsi" w:cstheme="minorHAnsi"/>
          <w:lang w:val="en-US"/>
        </w:rPr>
      </w:pPr>
    </w:p>
    <w:p w14:paraId="76F954E1" w14:textId="77777777" w:rsidR="001348F0" w:rsidRPr="009F58B5" w:rsidRDefault="001348F0" w:rsidP="001348F0">
      <w:pPr>
        <w:ind w:left="284" w:right="-176"/>
        <w:rPr>
          <w:rFonts w:asciiTheme="minorHAnsi" w:hAnsiTheme="minorHAnsi" w:cstheme="minorHAnsi"/>
          <w:b/>
          <w:bCs/>
          <w:sz w:val="24"/>
          <w:szCs w:val="24"/>
        </w:rPr>
      </w:pPr>
      <w:r w:rsidRPr="009F58B5">
        <w:rPr>
          <w:rFonts w:asciiTheme="minorHAnsi" w:hAnsiTheme="minorHAnsi" w:cstheme="minorHAnsi"/>
          <w:b/>
          <w:bCs/>
          <w:sz w:val="24"/>
          <w:szCs w:val="24"/>
        </w:rPr>
        <w:t>Chillventa Participation and Products Contact Person Daikin Europe N.V</w:t>
      </w:r>
    </w:p>
    <w:p w14:paraId="5CC34103" w14:textId="0116DF2D" w:rsidR="001348F0" w:rsidRPr="009F58B5" w:rsidRDefault="001348F0" w:rsidP="001348F0">
      <w:pPr>
        <w:spacing w:after="0" w:line="240" w:lineRule="auto"/>
        <w:ind w:right="-176" w:firstLine="284"/>
        <w:rPr>
          <w:rFonts w:asciiTheme="minorHAnsi" w:hAnsiTheme="minorHAnsi" w:cstheme="minorHAnsi"/>
          <w:sz w:val="24"/>
          <w:szCs w:val="24"/>
          <w:lang w:val="en-US"/>
        </w:rPr>
      </w:pPr>
      <w:r w:rsidRPr="009F58B5">
        <w:rPr>
          <w:rFonts w:asciiTheme="minorHAnsi" w:hAnsiTheme="minorHAnsi" w:cstheme="minorHAnsi"/>
          <w:sz w:val="24"/>
          <w:szCs w:val="24"/>
          <w:lang w:val="en-US"/>
        </w:rPr>
        <w:t xml:space="preserve">Roza Sari : </w:t>
      </w:r>
      <w:hyperlink r:id="rId18" w:history="1">
        <w:r w:rsidRPr="009F58B5">
          <w:rPr>
            <w:rStyle w:val="Hyperlink"/>
            <w:rFonts w:asciiTheme="minorHAnsi" w:hAnsiTheme="minorHAnsi" w:cstheme="minorHAnsi"/>
            <w:sz w:val="24"/>
            <w:szCs w:val="24"/>
            <w:lang w:val="en-US"/>
          </w:rPr>
          <w:t>sari.r@daikineurope.com</w:t>
        </w:r>
      </w:hyperlink>
      <w:r w:rsidRPr="009F58B5">
        <w:rPr>
          <w:rFonts w:asciiTheme="minorHAnsi" w:hAnsiTheme="minorHAnsi" w:cstheme="minorHAnsi"/>
          <w:sz w:val="24"/>
          <w:szCs w:val="24"/>
          <w:lang w:val="en-US"/>
        </w:rPr>
        <w:t xml:space="preserve"> </w:t>
      </w:r>
    </w:p>
    <w:p w14:paraId="51012F40" w14:textId="2647FD23" w:rsidR="001348F0" w:rsidRPr="009F58B5" w:rsidRDefault="001348F0" w:rsidP="001348F0">
      <w:pPr>
        <w:spacing w:after="0" w:line="240" w:lineRule="auto"/>
        <w:ind w:right="-176" w:firstLine="284"/>
        <w:rPr>
          <w:rFonts w:asciiTheme="minorHAnsi" w:hAnsiTheme="minorHAnsi" w:cstheme="minorHAnsi"/>
          <w:sz w:val="24"/>
          <w:szCs w:val="24"/>
          <w:lang w:val="en-US"/>
        </w:rPr>
      </w:pPr>
      <w:r w:rsidRPr="009F58B5">
        <w:rPr>
          <w:rFonts w:asciiTheme="minorHAnsi" w:hAnsiTheme="minorHAnsi" w:cstheme="minorHAnsi"/>
          <w:sz w:val="24"/>
          <w:szCs w:val="24"/>
          <w:lang w:val="en-US"/>
        </w:rPr>
        <w:t xml:space="preserve">Carinne Grandjean : </w:t>
      </w:r>
      <w:hyperlink r:id="rId19" w:history="1">
        <w:r w:rsidRPr="009F58B5">
          <w:rPr>
            <w:rStyle w:val="Hyperlink"/>
            <w:rFonts w:asciiTheme="minorHAnsi" w:hAnsiTheme="minorHAnsi" w:cstheme="minorHAnsi"/>
            <w:sz w:val="24"/>
            <w:szCs w:val="24"/>
            <w:lang w:val="en-US"/>
          </w:rPr>
          <w:t>grandjean.c@daikineurope.co</w:t>
        </w:r>
        <w:r w:rsidRPr="009F58B5">
          <w:rPr>
            <w:rStyle w:val="Hyperlink"/>
            <w:rFonts w:asciiTheme="minorHAnsi" w:hAnsiTheme="minorHAnsi" w:cstheme="minorHAnsi"/>
            <w:sz w:val="24"/>
            <w:szCs w:val="24"/>
          </w:rPr>
          <w:t>m</w:t>
        </w:r>
      </w:hyperlink>
      <w:r w:rsidRPr="009F58B5">
        <w:rPr>
          <w:rFonts w:asciiTheme="minorHAnsi" w:hAnsiTheme="minorHAnsi" w:cstheme="minorHAnsi"/>
          <w:sz w:val="24"/>
          <w:szCs w:val="24"/>
        </w:rPr>
        <w:t xml:space="preserve"> </w:t>
      </w:r>
      <w:r w:rsidRPr="009F58B5">
        <w:rPr>
          <w:rFonts w:asciiTheme="minorHAnsi" w:hAnsiTheme="minorHAnsi" w:cstheme="minorHAnsi"/>
          <w:sz w:val="24"/>
          <w:szCs w:val="24"/>
          <w:lang w:val="en-US"/>
        </w:rPr>
        <w:t xml:space="preserve">   </w:t>
      </w:r>
    </w:p>
    <w:p w14:paraId="40E88EB5" w14:textId="1B5B556A" w:rsidR="00B212E4" w:rsidRPr="009F58B5" w:rsidRDefault="001348F0" w:rsidP="001348F0">
      <w:pPr>
        <w:spacing w:after="0" w:line="240" w:lineRule="auto"/>
        <w:ind w:left="284" w:right="-176"/>
        <w:rPr>
          <w:rFonts w:asciiTheme="minorHAnsi" w:hAnsiTheme="minorHAnsi" w:cstheme="minorHAnsi"/>
          <w:sz w:val="24"/>
          <w:szCs w:val="24"/>
          <w:lang w:val="es-ES"/>
        </w:rPr>
      </w:pPr>
      <w:r w:rsidRPr="009F58B5">
        <w:rPr>
          <w:rFonts w:asciiTheme="minorHAnsi" w:hAnsiTheme="minorHAnsi" w:cstheme="minorHAnsi"/>
          <w:sz w:val="24"/>
          <w:szCs w:val="24"/>
          <w:lang w:val="es-ES"/>
        </w:rPr>
        <w:t xml:space="preserve">Gonzalo Cabanzon Maiztegui : </w:t>
      </w:r>
      <w:hyperlink r:id="rId20" w:history="1">
        <w:r w:rsidRPr="009F58B5">
          <w:rPr>
            <w:rStyle w:val="Hyperlink"/>
            <w:rFonts w:asciiTheme="minorHAnsi" w:hAnsiTheme="minorHAnsi" w:cstheme="minorHAnsi"/>
            <w:sz w:val="24"/>
            <w:szCs w:val="24"/>
            <w:lang w:val="es-ES"/>
          </w:rPr>
          <w:t>cabanzon.g@bxl.daikineurope.com</w:t>
        </w:r>
      </w:hyperlink>
      <w:r w:rsidRPr="009F58B5">
        <w:rPr>
          <w:rFonts w:asciiTheme="minorHAnsi" w:hAnsiTheme="minorHAnsi" w:cstheme="minorHAnsi"/>
          <w:sz w:val="24"/>
          <w:szCs w:val="24"/>
          <w:lang w:val="es-ES"/>
        </w:rPr>
        <w:t xml:space="preserve">  </w:t>
      </w:r>
    </w:p>
    <w:p w14:paraId="08B94A4D" w14:textId="4D1C74F3" w:rsidR="00914B28" w:rsidRPr="009F58B5" w:rsidRDefault="00914B28" w:rsidP="00FB688B">
      <w:pPr>
        <w:ind w:left="284" w:right="-176"/>
        <w:rPr>
          <w:rFonts w:asciiTheme="minorHAnsi" w:hAnsiTheme="minorHAnsi" w:cstheme="minorHAnsi"/>
          <w:sz w:val="24"/>
          <w:szCs w:val="24"/>
          <w:lang w:val="es-ES"/>
        </w:rPr>
      </w:pPr>
    </w:p>
    <w:sectPr w:rsidR="00914B28" w:rsidRPr="009F58B5" w:rsidSect="00540049">
      <w:headerReference w:type="default" r:id="rId21"/>
      <w:footerReference w:type="even" r:id="rId22"/>
      <w:footerReference w:type="default" r:id="rId23"/>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8578C6" w14:textId="77777777" w:rsidR="0061533C" w:rsidRDefault="0061533C" w:rsidP="000C65B2">
      <w:pPr>
        <w:spacing w:after="0" w:line="240" w:lineRule="auto"/>
      </w:pPr>
      <w:r>
        <w:separator/>
      </w:r>
    </w:p>
  </w:endnote>
  <w:endnote w:type="continuationSeparator" w:id="0">
    <w:p w14:paraId="74E67572" w14:textId="77777777" w:rsidR="0061533C" w:rsidRDefault="0061533C" w:rsidP="000C65B2">
      <w:pPr>
        <w:spacing w:after="0" w:line="240" w:lineRule="auto"/>
      </w:pPr>
      <w:r>
        <w:continuationSeparator/>
      </w:r>
    </w:p>
  </w:endnote>
  <w:endnote w:type="continuationNotice" w:id="1">
    <w:p w14:paraId="223E5745" w14:textId="77777777" w:rsidR="0061533C" w:rsidRDefault="006153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New Roman (Body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94367169"/>
      <w:docPartObj>
        <w:docPartGallery w:val="Page Numbers (Bottom of Page)"/>
        <w:docPartUnique/>
      </w:docPartObj>
    </w:sdtPr>
    <w:sdtEndPr>
      <w:rPr>
        <w:rStyle w:val="PageNumber"/>
      </w:rPr>
    </w:sdtEndPr>
    <w:sdtContent>
      <w:p w14:paraId="551D018A" w14:textId="6E62A550" w:rsidR="00332DDD" w:rsidRDefault="00332DDD" w:rsidP="0046421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456FEB" w14:textId="77777777" w:rsidR="00B212E4" w:rsidRDefault="00B212E4" w:rsidP="00332D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8BEDD" w14:textId="5B903CFB" w:rsidR="00C7000C" w:rsidRDefault="00525DD7" w:rsidP="00332DDD">
    <w:pPr>
      <w:pStyle w:val="Footer"/>
      <w:ind w:right="360" w:hanging="720"/>
      <w:rPr>
        <w:noProof/>
      </w:rPr>
    </w:pPr>
    <w:r>
      <w:rPr>
        <w:noProof/>
        <w:color w:val="2B579A"/>
        <w:shd w:val="clear" w:color="auto" w:fill="E6E6E6"/>
      </w:rPr>
      <w:drawing>
        <wp:inline distT="0" distB="0" distL="0" distR="0" wp14:anchorId="47804AAA" wp14:editId="156D33C8">
          <wp:extent cx="7549263" cy="769100"/>
          <wp:effectExtent l="0" t="0" r="0" b="0"/>
          <wp:docPr id="2031405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0572" name="Picture 203140572"/>
                  <pic:cNvPicPr/>
                </pic:nvPicPr>
                <pic:blipFill>
                  <a:blip r:embed="rId1">
                    <a:extLst>
                      <a:ext uri="{28A0092B-C50C-407E-A947-70E740481C1C}">
                        <a14:useLocalDpi xmlns:a14="http://schemas.microsoft.com/office/drawing/2010/main" val="0"/>
                      </a:ext>
                    </a:extLst>
                  </a:blip>
                  <a:stretch>
                    <a:fillRect/>
                  </a:stretch>
                </pic:blipFill>
                <pic:spPr>
                  <a:xfrm>
                    <a:off x="0" y="0"/>
                    <a:ext cx="7702303" cy="784691"/>
                  </a:xfrm>
                  <a:prstGeom prst="rect">
                    <a:avLst/>
                  </a:prstGeom>
                </pic:spPr>
              </pic:pic>
            </a:graphicData>
          </a:graphic>
        </wp:inline>
      </w:drawing>
    </w:r>
  </w:p>
  <w:p w14:paraId="6AA9CAAA" w14:textId="6A27ECD0" w:rsidR="009C4461" w:rsidRDefault="00B212E4" w:rsidP="002C5851">
    <w:pPr>
      <w:pStyle w:val="Footer"/>
      <w:ind w:hanging="720"/>
      <w:rPr>
        <w:noProof/>
      </w:rPr>
    </w:pPr>
    <w:r>
      <w:rPr>
        <w:noProof/>
      </w:rPr>
      <w:tab/>
    </w:r>
    <w:r>
      <w:rPr>
        <w:noProof/>
      </w:rPr>
      <w:tab/>
    </w:r>
    <w:r>
      <w:rPr>
        <w:noProof/>
      </w:rPr>
      <w:tab/>
    </w:r>
    <w:r>
      <w:rPr>
        <w:noProof/>
      </w:rPr>
      <w:tab/>
    </w:r>
  </w:p>
  <w:p w14:paraId="2533E812" w14:textId="77777777" w:rsidR="009C4461" w:rsidRDefault="009C4461" w:rsidP="002C5851">
    <w:pPr>
      <w:pStyle w:val="Footer"/>
      <w:ind w:hanging="720"/>
      <w:rPr>
        <w:noProof/>
      </w:rPr>
    </w:pPr>
  </w:p>
  <w:p w14:paraId="24CF27B6" w14:textId="7FCEC83F" w:rsidR="005250A2" w:rsidRDefault="005250A2" w:rsidP="002C5851">
    <w:pPr>
      <w:pStyle w:val="Footer"/>
      <w:ind w:hanging="720"/>
    </w:pPr>
  </w:p>
  <w:p w14:paraId="3A333B86" w14:textId="77777777" w:rsidR="005250A2" w:rsidRDefault="00525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75290" w14:textId="77777777" w:rsidR="0061533C" w:rsidRDefault="0061533C" w:rsidP="000C65B2">
      <w:pPr>
        <w:spacing w:after="0" w:line="240" w:lineRule="auto"/>
      </w:pPr>
      <w:r>
        <w:separator/>
      </w:r>
    </w:p>
  </w:footnote>
  <w:footnote w:type="continuationSeparator" w:id="0">
    <w:p w14:paraId="02190B5D" w14:textId="77777777" w:rsidR="0061533C" w:rsidRDefault="0061533C" w:rsidP="000C65B2">
      <w:pPr>
        <w:spacing w:after="0" w:line="240" w:lineRule="auto"/>
      </w:pPr>
      <w:r>
        <w:continuationSeparator/>
      </w:r>
    </w:p>
  </w:footnote>
  <w:footnote w:type="continuationNotice" w:id="1">
    <w:p w14:paraId="3D2C73A1" w14:textId="77777777" w:rsidR="0061533C" w:rsidRDefault="006153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6A361" w14:textId="77777777" w:rsidR="00D54049" w:rsidRPr="00D54049" w:rsidRDefault="00D54049"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C3E62" w14:paraId="13A475CA" w14:textId="77777777" w:rsidTr="00330ABB">
      <w:trPr>
        <w:trHeight w:val="398"/>
      </w:trPr>
      <w:tc>
        <w:tcPr>
          <w:tcW w:w="5233" w:type="dxa"/>
          <w:vMerge w:val="restart"/>
        </w:tcPr>
        <w:p w14:paraId="13966AA7" w14:textId="644E1B7C" w:rsidR="00FC3E62" w:rsidRDefault="00EE0C81" w:rsidP="00330ABB">
          <w:pPr>
            <w:pStyle w:val="Header"/>
            <w:ind w:firstLine="702"/>
          </w:pPr>
          <w:r w:rsidRPr="003E07BD">
            <w:rPr>
              <w:noProof/>
              <w:color w:val="2B579A"/>
              <w:shd w:val="clear" w:color="auto" w:fill="E6E6E6"/>
            </w:rPr>
            <w:drawing>
              <wp:inline distT="0" distB="0" distL="0" distR="0" wp14:anchorId="23814B00" wp14:editId="6C43E615">
                <wp:extent cx="2120264" cy="457200"/>
                <wp:effectExtent l="0" t="0" r="1270" b="0"/>
                <wp:docPr id="22" name="Picture 21" descr="A blue and black logo&#10;&#10;Description automatically generated">
                  <a:extLst xmlns:a="http://schemas.openxmlformats.org/drawingml/2006/main">
                    <a:ext uri="{FF2B5EF4-FFF2-40B4-BE49-F238E27FC236}">
                      <a16:creationId xmlns:a16="http://schemas.microsoft.com/office/drawing/2014/main" id="{F90825DE-6D40-51B6-4B3A-A20D5AEA73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blue and black logo&#10;&#10;Description automatically generated">
                          <a:extLst>
                            <a:ext uri="{FF2B5EF4-FFF2-40B4-BE49-F238E27FC236}">
                              <a16:creationId xmlns:a16="http://schemas.microsoft.com/office/drawing/2014/main" id="{F90825DE-6D40-51B6-4B3A-A20D5AEA735C}"/>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b="23810"/>
                        <a:stretch/>
                      </pic:blipFill>
                      <pic:spPr bwMode="auto">
                        <a:xfrm>
                          <a:off x="0" y="0"/>
                          <a:ext cx="2121490" cy="457464"/>
                        </a:xfrm>
                        <a:prstGeom prst="rect">
                          <a:avLst/>
                        </a:prstGeom>
                        <a:ln>
                          <a:noFill/>
                        </a:ln>
                        <a:extLst>
                          <a:ext uri="{53640926-AAD7-44D8-BBD7-CCE9431645EC}">
                            <a14:shadowObscured xmlns:a14="http://schemas.microsoft.com/office/drawing/2010/main"/>
                          </a:ext>
                        </a:extLst>
                      </pic:spPr>
                    </pic:pic>
                  </a:graphicData>
                </a:graphic>
              </wp:inline>
            </w:drawing>
          </w:r>
          <w:r w:rsidR="00FC3E62" w:rsidRPr="00D54049">
            <w:rPr>
              <w:noProof/>
              <w:sz w:val="16"/>
            </w:rPr>
            <w:t xml:space="preserve"> </w:t>
          </w:r>
        </w:p>
      </w:tc>
      <w:tc>
        <w:tcPr>
          <w:tcW w:w="5747" w:type="dxa"/>
          <w:vAlign w:val="center"/>
        </w:tcPr>
        <w:p w14:paraId="0C8634CE" w14:textId="578B9F3C" w:rsidR="00FC3E62" w:rsidRDefault="00DA4BDC" w:rsidP="00DA4BDC">
          <w:pPr>
            <w:pStyle w:val="Header"/>
            <w:tabs>
              <w:tab w:val="clear" w:pos="4513"/>
            </w:tabs>
            <w:ind w:right="-18"/>
            <w:jc w:val="center"/>
          </w:pPr>
          <w:r>
            <w:rPr>
              <w:color w:val="5F5F5F" w:themeColor="background2"/>
              <w:sz w:val="22"/>
            </w:rPr>
            <w:t xml:space="preserve">                                                                      Daikin </w:t>
          </w:r>
          <w:r w:rsidR="003F17A1">
            <w:rPr>
              <w:color w:val="5F5F5F" w:themeColor="background2"/>
              <w:sz w:val="22"/>
            </w:rPr>
            <w:t xml:space="preserve">Corporate </w:t>
          </w:r>
          <w:r>
            <w:rPr>
              <w:color w:val="5F5F5F" w:themeColor="background2"/>
              <w:sz w:val="22"/>
            </w:rPr>
            <w:t>News</w:t>
          </w:r>
        </w:p>
      </w:tc>
    </w:tr>
    <w:tr w:rsidR="00FC3E62" w14:paraId="61ABD9BE" w14:textId="77777777" w:rsidTr="00330ABB">
      <w:trPr>
        <w:trHeight w:val="70"/>
      </w:trPr>
      <w:tc>
        <w:tcPr>
          <w:tcW w:w="5233" w:type="dxa"/>
          <w:vMerge/>
        </w:tcPr>
        <w:p w14:paraId="27478DA4" w14:textId="77777777" w:rsidR="00FC3E62" w:rsidRDefault="00FC3E62" w:rsidP="00FC3E62">
          <w:pPr>
            <w:pStyle w:val="Header"/>
            <w:ind w:hanging="108"/>
          </w:pPr>
        </w:p>
      </w:tc>
      <w:tc>
        <w:tcPr>
          <w:tcW w:w="5747" w:type="dxa"/>
        </w:tcPr>
        <w:p w14:paraId="7F119C73" w14:textId="6C2C2CFB" w:rsidR="00FC3E62" w:rsidRPr="00FC3E62" w:rsidRDefault="00FC3E62" w:rsidP="00B212E4">
          <w:pPr>
            <w:pStyle w:val="Footer"/>
            <w:jc w:val="center"/>
            <w:rPr>
              <w:rFonts w:eastAsiaTheme="majorEastAsia" w:cstheme="majorBidi"/>
              <w:color w:val="5F5F5F" w:themeColor="background2"/>
              <w:sz w:val="16"/>
              <w:szCs w:val="16"/>
            </w:rPr>
          </w:pPr>
        </w:p>
      </w:tc>
    </w:tr>
  </w:tbl>
  <w:p w14:paraId="18CD3281" w14:textId="3738E61F" w:rsidR="00A419DD" w:rsidRPr="00B212E4" w:rsidRDefault="00B212E4" w:rsidP="00B212E4">
    <w:pPr>
      <w:pStyle w:val="Header"/>
      <w:jc w:val="right"/>
      <w:rPr>
        <w:sz w:val="22"/>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4B416E"/>
    <w:multiLevelType w:val="multilevel"/>
    <w:tmpl w:val="D542F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58468E"/>
    <w:multiLevelType w:val="hybridMultilevel"/>
    <w:tmpl w:val="DBF4AA56"/>
    <w:lvl w:ilvl="0" w:tplc="4F1A32C6">
      <w:start w:val="1"/>
      <w:numFmt w:val="decimal"/>
      <w:lvlText w:val="%1."/>
      <w:lvlJc w:val="left"/>
      <w:pPr>
        <w:ind w:left="1020" w:hanging="360"/>
      </w:pPr>
    </w:lvl>
    <w:lvl w:ilvl="1" w:tplc="484CEED4">
      <w:start w:val="1"/>
      <w:numFmt w:val="decimal"/>
      <w:lvlText w:val="%2."/>
      <w:lvlJc w:val="left"/>
      <w:pPr>
        <w:ind w:left="1020" w:hanging="360"/>
      </w:pPr>
    </w:lvl>
    <w:lvl w:ilvl="2" w:tplc="E5B85936">
      <w:start w:val="1"/>
      <w:numFmt w:val="decimal"/>
      <w:lvlText w:val="%3."/>
      <w:lvlJc w:val="left"/>
      <w:pPr>
        <w:ind w:left="1020" w:hanging="360"/>
      </w:pPr>
    </w:lvl>
    <w:lvl w:ilvl="3" w:tplc="EEA85540">
      <w:start w:val="1"/>
      <w:numFmt w:val="decimal"/>
      <w:lvlText w:val="%4."/>
      <w:lvlJc w:val="left"/>
      <w:pPr>
        <w:ind w:left="1020" w:hanging="360"/>
      </w:pPr>
    </w:lvl>
    <w:lvl w:ilvl="4" w:tplc="064A9792">
      <w:start w:val="1"/>
      <w:numFmt w:val="decimal"/>
      <w:lvlText w:val="%5."/>
      <w:lvlJc w:val="left"/>
      <w:pPr>
        <w:ind w:left="1020" w:hanging="360"/>
      </w:pPr>
    </w:lvl>
    <w:lvl w:ilvl="5" w:tplc="254631A0">
      <w:start w:val="1"/>
      <w:numFmt w:val="decimal"/>
      <w:lvlText w:val="%6."/>
      <w:lvlJc w:val="left"/>
      <w:pPr>
        <w:ind w:left="1020" w:hanging="360"/>
      </w:pPr>
    </w:lvl>
    <w:lvl w:ilvl="6" w:tplc="4B6251B2">
      <w:start w:val="1"/>
      <w:numFmt w:val="decimal"/>
      <w:lvlText w:val="%7."/>
      <w:lvlJc w:val="left"/>
      <w:pPr>
        <w:ind w:left="1020" w:hanging="360"/>
      </w:pPr>
    </w:lvl>
    <w:lvl w:ilvl="7" w:tplc="9264A488">
      <w:start w:val="1"/>
      <w:numFmt w:val="decimal"/>
      <w:lvlText w:val="%8."/>
      <w:lvlJc w:val="left"/>
      <w:pPr>
        <w:ind w:left="1020" w:hanging="360"/>
      </w:pPr>
    </w:lvl>
    <w:lvl w:ilvl="8" w:tplc="6D527860">
      <w:start w:val="1"/>
      <w:numFmt w:val="decimal"/>
      <w:lvlText w:val="%9."/>
      <w:lvlJc w:val="left"/>
      <w:pPr>
        <w:ind w:left="1020" w:hanging="360"/>
      </w:pPr>
    </w:lvl>
  </w:abstractNum>
  <w:abstractNum w:abstractNumId="2" w15:restartNumberingAfterBreak="0">
    <w:nsid w:val="1D782EED"/>
    <w:multiLevelType w:val="multilevel"/>
    <w:tmpl w:val="F25A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9A2870"/>
    <w:multiLevelType w:val="multilevel"/>
    <w:tmpl w:val="133C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EF1E72"/>
    <w:multiLevelType w:val="multilevel"/>
    <w:tmpl w:val="61128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8466FB"/>
    <w:multiLevelType w:val="hybridMultilevel"/>
    <w:tmpl w:val="F4449BC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0C260F0"/>
    <w:multiLevelType w:val="multilevel"/>
    <w:tmpl w:val="35B00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102BF3"/>
    <w:multiLevelType w:val="hybridMultilevel"/>
    <w:tmpl w:val="7C368314"/>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1AB0CDD"/>
    <w:multiLevelType w:val="multilevel"/>
    <w:tmpl w:val="75769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995335899">
    <w:abstractNumId w:val="9"/>
  </w:num>
  <w:num w:numId="2" w16cid:durableId="978728584">
    <w:abstractNumId w:val="11"/>
  </w:num>
  <w:num w:numId="3" w16cid:durableId="292178178">
    <w:abstractNumId w:val="4"/>
  </w:num>
  <w:num w:numId="4" w16cid:durableId="611783780">
    <w:abstractNumId w:val="13"/>
  </w:num>
  <w:num w:numId="5" w16cid:durableId="1589775973">
    <w:abstractNumId w:val="14"/>
  </w:num>
  <w:num w:numId="6" w16cid:durableId="824667824">
    <w:abstractNumId w:val="13"/>
  </w:num>
  <w:num w:numId="7" w16cid:durableId="338317745">
    <w:abstractNumId w:val="13"/>
  </w:num>
  <w:num w:numId="8" w16cid:durableId="1882092654">
    <w:abstractNumId w:val="13"/>
  </w:num>
  <w:num w:numId="9" w16cid:durableId="1117523201">
    <w:abstractNumId w:val="13"/>
  </w:num>
  <w:num w:numId="10" w16cid:durableId="1644693442">
    <w:abstractNumId w:val="13"/>
  </w:num>
  <w:num w:numId="11" w16cid:durableId="131561233">
    <w:abstractNumId w:val="13"/>
  </w:num>
  <w:num w:numId="12" w16cid:durableId="97259908">
    <w:abstractNumId w:val="13"/>
  </w:num>
  <w:num w:numId="13" w16cid:durableId="1034234891">
    <w:abstractNumId w:val="13"/>
  </w:num>
  <w:num w:numId="14" w16cid:durableId="1684894091">
    <w:abstractNumId w:val="13"/>
  </w:num>
  <w:num w:numId="15" w16cid:durableId="431702966">
    <w:abstractNumId w:val="13"/>
  </w:num>
  <w:num w:numId="16" w16cid:durableId="238714352">
    <w:abstractNumId w:val="13"/>
  </w:num>
  <w:num w:numId="17" w16cid:durableId="739406789">
    <w:abstractNumId w:val="13"/>
  </w:num>
  <w:num w:numId="18" w16cid:durableId="1912500848">
    <w:abstractNumId w:val="13"/>
  </w:num>
  <w:num w:numId="19" w16cid:durableId="748578439">
    <w:abstractNumId w:val="13"/>
  </w:num>
  <w:num w:numId="20" w16cid:durableId="1022055840">
    <w:abstractNumId w:val="13"/>
  </w:num>
  <w:num w:numId="21" w16cid:durableId="918707623">
    <w:abstractNumId w:val="13"/>
  </w:num>
  <w:num w:numId="22" w16cid:durableId="1231036241">
    <w:abstractNumId w:val="13"/>
  </w:num>
  <w:num w:numId="23" w16cid:durableId="168452468">
    <w:abstractNumId w:val="13"/>
  </w:num>
  <w:num w:numId="24" w16cid:durableId="1026254702">
    <w:abstractNumId w:val="7"/>
  </w:num>
  <w:num w:numId="25" w16cid:durableId="1250847442">
    <w:abstractNumId w:val="1"/>
  </w:num>
  <w:num w:numId="26" w16cid:durableId="608664756">
    <w:abstractNumId w:val="0"/>
  </w:num>
  <w:num w:numId="27" w16cid:durableId="1806657703">
    <w:abstractNumId w:val="8"/>
  </w:num>
  <w:num w:numId="28" w16cid:durableId="1131360630">
    <w:abstractNumId w:val="2"/>
  </w:num>
  <w:num w:numId="29" w16cid:durableId="740910080">
    <w:abstractNumId w:val="5"/>
  </w:num>
  <w:num w:numId="30" w16cid:durableId="88742749">
    <w:abstractNumId w:val="3"/>
  </w:num>
  <w:num w:numId="31" w16cid:durableId="2050300163">
    <w:abstractNumId w:val="12"/>
  </w:num>
  <w:num w:numId="32" w16cid:durableId="717359042">
    <w:abstractNumId w:val="6"/>
  </w:num>
  <w:num w:numId="33" w16cid:durableId="1610901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02CEC"/>
    <w:rsid w:val="00003BF3"/>
    <w:rsid w:val="00004B9D"/>
    <w:rsid w:val="00012A26"/>
    <w:rsid w:val="000150BC"/>
    <w:rsid w:val="000207C7"/>
    <w:rsid w:val="00025D21"/>
    <w:rsid w:val="0002718E"/>
    <w:rsid w:val="00032BAB"/>
    <w:rsid w:val="00034675"/>
    <w:rsid w:val="00043198"/>
    <w:rsid w:val="00043498"/>
    <w:rsid w:val="0005346B"/>
    <w:rsid w:val="000551D5"/>
    <w:rsid w:val="00055966"/>
    <w:rsid w:val="00055D30"/>
    <w:rsid w:val="00057E25"/>
    <w:rsid w:val="00063F4C"/>
    <w:rsid w:val="00077AD3"/>
    <w:rsid w:val="000810DB"/>
    <w:rsid w:val="00090B45"/>
    <w:rsid w:val="000A2EEB"/>
    <w:rsid w:val="000A7D2F"/>
    <w:rsid w:val="000B4C4C"/>
    <w:rsid w:val="000B676E"/>
    <w:rsid w:val="000B6BD3"/>
    <w:rsid w:val="000C0CB0"/>
    <w:rsid w:val="000C11B9"/>
    <w:rsid w:val="000C5AEB"/>
    <w:rsid w:val="000C65B2"/>
    <w:rsid w:val="000D1C07"/>
    <w:rsid w:val="000D7E58"/>
    <w:rsid w:val="000E119F"/>
    <w:rsid w:val="000E19EF"/>
    <w:rsid w:val="000E33F0"/>
    <w:rsid w:val="000F6F8D"/>
    <w:rsid w:val="0010199A"/>
    <w:rsid w:val="001052F1"/>
    <w:rsid w:val="00107C2E"/>
    <w:rsid w:val="001104AA"/>
    <w:rsid w:val="00111112"/>
    <w:rsid w:val="00111767"/>
    <w:rsid w:val="001147B2"/>
    <w:rsid w:val="0012190B"/>
    <w:rsid w:val="00126D35"/>
    <w:rsid w:val="001348F0"/>
    <w:rsid w:val="00134F23"/>
    <w:rsid w:val="00136CF4"/>
    <w:rsid w:val="001374D4"/>
    <w:rsid w:val="00137D08"/>
    <w:rsid w:val="00145DFC"/>
    <w:rsid w:val="00146C07"/>
    <w:rsid w:val="00150B88"/>
    <w:rsid w:val="00150DC9"/>
    <w:rsid w:val="00167143"/>
    <w:rsid w:val="00175EAB"/>
    <w:rsid w:val="001855AF"/>
    <w:rsid w:val="00185D2A"/>
    <w:rsid w:val="001876AA"/>
    <w:rsid w:val="001932D1"/>
    <w:rsid w:val="00193C50"/>
    <w:rsid w:val="001A102A"/>
    <w:rsid w:val="001B5DED"/>
    <w:rsid w:val="001C116B"/>
    <w:rsid w:val="001C3328"/>
    <w:rsid w:val="001C36CE"/>
    <w:rsid w:val="001C50CA"/>
    <w:rsid w:val="001C7272"/>
    <w:rsid w:val="001D19AC"/>
    <w:rsid w:val="001D421A"/>
    <w:rsid w:val="001D65C3"/>
    <w:rsid w:val="001E01E6"/>
    <w:rsid w:val="001E0642"/>
    <w:rsid w:val="001E09ED"/>
    <w:rsid w:val="001E45D2"/>
    <w:rsid w:val="001E4BE9"/>
    <w:rsid w:val="001E6643"/>
    <w:rsid w:val="001F0DF3"/>
    <w:rsid w:val="001F1648"/>
    <w:rsid w:val="001F7260"/>
    <w:rsid w:val="00203538"/>
    <w:rsid w:val="002053CC"/>
    <w:rsid w:val="00207399"/>
    <w:rsid w:val="002146FF"/>
    <w:rsid w:val="00216755"/>
    <w:rsid w:val="002225A1"/>
    <w:rsid w:val="00232DBA"/>
    <w:rsid w:val="0023622C"/>
    <w:rsid w:val="00246565"/>
    <w:rsid w:val="00253A32"/>
    <w:rsid w:val="00257D4E"/>
    <w:rsid w:val="0026092F"/>
    <w:rsid w:val="0026217F"/>
    <w:rsid w:val="00274DB6"/>
    <w:rsid w:val="00276E2E"/>
    <w:rsid w:val="00280512"/>
    <w:rsid w:val="00287344"/>
    <w:rsid w:val="00290B0C"/>
    <w:rsid w:val="002916E0"/>
    <w:rsid w:val="00293FD6"/>
    <w:rsid w:val="002A1789"/>
    <w:rsid w:val="002A2BE5"/>
    <w:rsid w:val="002B0C27"/>
    <w:rsid w:val="002B5136"/>
    <w:rsid w:val="002B5588"/>
    <w:rsid w:val="002C5851"/>
    <w:rsid w:val="002C5FBD"/>
    <w:rsid w:val="002C6B02"/>
    <w:rsid w:val="002C788C"/>
    <w:rsid w:val="002E1371"/>
    <w:rsid w:val="002E4176"/>
    <w:rsid w:val="002E48F7"/>
    <w:rsid w:val="002E68F4"/>
    <w:rsid w:val="00300213"/>
    <w:rsid w:val="003029B3"/>
    <w:rsid w:val="0030354B"/>
    <w:rsid w:val="00304125"/>
    <w:rsid w:val="003044AB"/>
    <w:rsid w:val="003066D0"/>
    <w:rsid w:val="003149F5"/>
    <w:rsid w:val="00317B6B"/>
    <w:rsid w:val="00327B35"/>
    <w:rsid w:val="00330ABB"/>
    <w:rsid w:val="00330C1F"/>
    <w:rsid w:val="00331E9E"/>
    <w:rsid w:val="00332661"/>
    <w:rsid w:val="00332DDD"/>
    <w:rsid w:val="00333EA4"/>
    <w:rsid w:val="0033595E"/>
    <w:rsid w:val="003451DF"/>
    <w:rsid w:val="003453D3"/>
    <w:rsid w:val="00345EDE"/>
    <w:rsid w:val="00350631"/>
    <w:rsid w:val="00355ADE"/>
    <w:rsid w:val="0035632C"/>
    <w:rsid w:val="0035723A"/>
    <w:rsid w:val="0036117A"/>
    <w:rsid w:val="00361471"/>
    <w:rsid w:val="00363414"/>
    <w:rsid w:val="00366091"/>
    <w:rsid w:val="00367DCB"/>
    <w:rsid w:val="00371DDE"/>
    <w:rsid w:val="003736E4"/>
    <w:rsid w:val="00375FEF"/>
    <w:rsid w:val="00380EBA"/>
    <w:rsid w:val="00384D77"/>
    <w:rsid w:val="00384EB9"/>
    <w:rsid w:val="003872D2"/>
    <w:rsid w:val="003924D7"/>
    <w:rsid w:val="003951F0"/>
    <w:rsid w:val="0039650B"/>
    <w:rsid w:val="00396EAD"/>
    <w:rsid w:val="00396F2E"/>
    <w:rsid w:val="00397967"/>
    <w:rsid w:val="00397AF0"/>
    <w:rsid w:val="003A3CC5"/>
    <w:rsid w:val="003A3FBE"/>
    <w:rsid w:val="003B2413"/>
    <w:rsid w:val="003B3F7D"/>
    <w:rsid w:val="003B4BF5"/>
    <w:rsid w:val="003B5085"/>
    <w:rsid w:val="003B5634"/>
    <w:rsid w:val="003B5EEB"/>
    <w:rsid w:val="003C1A18"/>
    <w:rsid w:val="003D6832"/>
    <w:rsid w:val="003D699D"/>
    <w:rsid w:val="003D7295"/>
    <w:rsid w:val="003E1AE9"/>
    <w:rsid w:val="003E3D17"/>
    <w:rsid w:val="003F17A1"/>
    <w:rsid w:val="003F4901"/>
    <w:rsid w:val="00400866"/>
    <w:rsid w:val="00406228"/>
    <w:rsid w:val="004078BE"/>
    <w:rsid w:val="004122B7"/>
    <w:rsid w:val="004124A1"/>
    <w:rsid w:val="00416785"/>
    <w:rsid w:val="0041780C"/>
    <w:rsid w:val="004219D4"/>
    <w:rsid w:val="00424ED7"/>
    <w:rsid w:val="004278DB"/>
    <w:rsid w:val="00434ED0"/>
    <w:rsid w:val="00435EDC"/>
    <w:rsid w:val="00436F6C"/>
    <w:rsid w:val="004408C0"/>
    <w:rsid w:val="00446B8D"/>
    <w:rsid w:val="00452601"/>
    <w:rsid w:val="00464216"/>
    <w:rsid w:val="00466849"/>
    <w:rsid w:val="004669A3"/>
    <w:rsid w:val="00471687"/>
    <w:rsid w:val="00475D0E"/>
    <w:rsid w:val="00475EC3"/>
    <w:rsid w:val="00481515"/>
    <w:rsid w:val="00491B3B"/>
    <w:rsid w:val="004965CD"/>
    <w:rsid w:val="00497F78"/>
    <w:rsid w:val="004A4691"/>
    <w:rsid w:val="004A7AA8"/>
    <w:rsid w:val="004C0F6F"/>
    <w:rsid w:val="004C2489"/>
    <w:rsid w:val="004C4C87"/>
    <w:rsid w:val="004D33B5"/>
    <w:rsid w:val="004D47A7"/>
    <w:rsid w:val="004D723E"/>
    <w:rsid w:val="004E1265"/>
    <w:rsid w:val="004E66FE"/>
    <w:rsid w:val="004E6773"/>
    <w:rsid w:val="004F2588"/>
    <w:rsid w:val="004F5BF7"/>
    <w:rsid w:val="004F6490"/>
    <w:rsid w:val="00503B56"/>
    <w:rsid w:val="00514A9F"/>
    <w:rsid w:val="005179EA"/>
    <w:rsid w:val="00522446"/>
    <w:rsid w:val="005231A8"/>
    <w:rsid w:val="005250A2"/>
    <w:rsid w:val="00525DD7"/>
    <w:rsid w:val="00531EBF"/>
    <w:rsid w:val="005343EB"/>
    <w:rsid w:val="00534A7A"/>
    <w:rsid w:val="00540049"/>
    <w:rsid w:val="0054553C"/>
    <w:rsid w:val="00554A3E"/>
    <w:rsid w:val="00560070"/>
    <w:rsid w:val="00563CA8"/>
    <w:rsid w:val="00573C4B"/>
    <w:rsid w:val="005822A0"/>
    <w:rsid w:val="0058361C"/>
    <w:rsid w:val="005856CC"/>
    <w:rsid w:val="00586A6A"/>
    <w:rsid w:val="00587D50"/>
    <w:rsid w:val="0059082E"/>
    <w:rsid w:val="00591880"/>
    <w:rsid w:val="005931BB"/>
    <w:rsid w:val="005A0FF5"/>
    <w:rsid w:val="005A3122"/>
    <w:rsid w:val="005A5064"/>
    <w:rsid w:val="005A6B2D"/>
    <w:rsid w:val="005B0604"/>
    <w:rsid w:val="005B2ACB"/>
    <w:rsid w:val="005B48B9"/>
    <w:rsid w:val="005B7452"/>
    <w:rsid w:val="005B7930"/>
    <w:rsid w:val="005C1224"/>
    <w:rsid w:val="005C592A"/>
    <w:rsid w:val="005D3FBD"/>
    <w:rsid w:val="005E2077"/>
    <w:rsid w:val="005E64CE"/>
    <w:rsid w:val="005F381E"/>
    <w:rsid w:val="005F587D"/>
    <w:rsid w:val="006009B6"/>
    <w:rsid w:val="00604A7E"/>
    <w:rsid w:val="00605391"/>
    <w:rsid w:val="00605DA3"/>
    <w:rsid w:val="00606360"/>
    <w:rsid w:val="00614CFE"/>
    <w:rsid w:val="0061533C"/>
    <w:rsid w:val="006163E2"/>
    <w:rsid w:val="00616756"/>
    <w:rsid w:val="00620007"/>
    <w:rsid w:val="00630160"/>
    <w:rsid w:val="006423F2"/>
    <w:rsid w:val="00646084"/>
    <w:rsid w:val="00664A22"/>
    <w:rsid w:val="00665BB7"/>
    <w:rsid w:val="006670EB"/>
    <w:rsid w:val="006714F2"/>
    <w:rsid w:val="00685F0D"/>
    <w:rsid w:val="00691BCF"/>
    <w:rsid w:val="00693DC0"/>
    <w:rsid w:val="0069794E"/>
    <w:rsid w:val="006B2478"/>
    <w:rsid w:val="006D533C"/>
    <w:rsid w:val="006E338D"/>
    <w:rsid w:val="006E3B03"/>
    <w:rsid w:val="006E3C6F"/>
    <w:rsid w:val="006E3DFA"/>
    <w:rsid w:val="006E441D"/>
    <w:rsid w:val="006E5B79"/>
    <w:rsid w:val="006E7698"/>
    <w:rsid w:val="006F18FE"/>
    <w:rsid w:val="006F2974"/>
    <w:rsid w:val="006F58A2"/>
    <w:rsid w:val="007004E9"/>
    <w:rsid w:val="0071291E"/>
    <w:rsid w:val="007145EE"/>
    <w:rsid w:val="0071659A"/>
    <w:rsid w:val="0071740C"/>
    <w:rsid w:val="00722ADE"/>
    <w:rsid w:val="00723CB7"/>
    <w:rsid w:val="0073081F"/>
    <w:rsid w:val="0073214A"/>
    <w:rsid w:val="007337D7"/>
    <w:rsid w:val="00743631"/>
    <w:rsid w:val="00745B10"/>
    <w:rsid w:val="00746739"/>
    <w:rsid w:val="007515BC"/>
    <w:rsid w:val="0075406D"/>
    <w:rsid w:val="00761835"/>
    <w:rsid w:val="00763DD2"/>
    <w:rsid w:val="0077008B"/>
    <w:rsid w:val="007777F8"/>
    <w:rsid w:val="00781ADD"/>
    <w:rsid w:val="00783981"/>
    <w:rsid w:val="00784D26"/>
    <w:rsid w:val="00784F5F"/>
    <w:rsid w:val="007908F9"/>
    <w:rsid w:val="00795DF3"/>
    <w:rsid w:val="00797F32"/>
    <w:rsid w:val="007A521D"/>
    <w:rsid w:val="007B2CDF"/>
    <w:rsid w:val="007B3D7B"/>
    <w:rsid w:val="007C7FF4"/>
    <w:rsid w:val="007D26F3"/>
    <w:rsid w:val="007E656C"/>
    <w:rsid w:val="007E7A0A"/>
    <w:rsid w:val="00801174"/>
    <w:rsid w:val="00805CEA"/>
    <w:rsid w:val="008066B7"/>
    <w:rsid w:val="0081687B"/>
    <w:rsid w:val="00824F34"/>
    <w:rsid w:val="00834C7A"/>
    <w:rsid w:val="00835742"/>
    <w:rsid w:val="00835BEB"/>
    <w:rsid w:val="008402C9"/>
    <w:rsid w:val="00844E38"/>
    <w:rsid w:val="0085560F"/>
    <w:rsid w:val="0086196E"/>
    <w:rsid w:val="00863405"/>
    <w:rsid w:val="00867911"/>
    <w:rsid w:val="00871715"/>
    <w:rsid w:val="008760AB"/>
    <w:rsid w:val="0088097F"/>
    <w:rsid w:val="00882C30"/>
    <w:rsid w:val="00885DD1"/>
    <w:rsid w:val="008A1A75"/>
    <w:rsid w:val="008A25CB"/>
    <w:rsid w:val="008A29EC"/>
    <w:rsid w:val="008A60FB"/>
    <w:rsid w:val="008A61BF"/>
    <w:rsid w:val="008B42E1"/>
    <w:rsid w:val="008C552C"/>
    <w:rsid w:val="008C6480"/>
    <w:rsid w:val="008D1149"/>
    <w:rsid w:val="008D133B"/>
    <w:rsid w:val="008D3159"/>
    <w:rsid w:val="008D786A"/>
    <w:rsid w:val="008E167D"/>
    <w:rsid w:val="008E3300"/>
    <w:rsid w:val="008E507F"/>
    <w:rsid w:val="008E5E9E"/>
    <w:rsid w:val="008F187E"/>
    <w:rsid w:val="008F3C06"/>
    <w:rsid w:val="009000D2"/>
    <w:rsid w:val="009038A0"/>
    <w:rsid w:val="009065E5"/>
    <w:rsid w:val="009142FC"/>
    <w:rsid w:val="00914B28"/>
    <w:rsid w:val="00916E76"/>
    <w:rsid w:val="00917AA2"/>
    <w:rsid w:val="009226FD"/>
    <w:rsid w:val="0092615C"/>
    <w:rsid w:val="0093552D"/>
    <w:rsid w:val="00941C57"/>
    <w:rsid w:val="009421C2"/>
    <w:rsid w:val="00943D25"/>
    <w:rsid w:val="009453EA"/>
    <w:rsid w:val="009475A7"/>
    <w:rsid w:val="00951F5D"/>
    <w:rsid w:val="0095390E"/>
    <w:rsid w:val="00955ED1"/>
    <w:rsid w:val="00957D21"/>
    <w:rsid w:val="00961EE8"/>
    <w:rsid w:val="00971D9D"/>
    <w:rsid w:val="00974C50"/>
    <w:rsid w:val="00977C24"/>
    <w:rsid w:val="00984987"/>
    <w:rsid w:val="009919D7"/>
    <w:rsid w:val="00993DA6"/>
    <w:rsid w:val="0099460C"/>
    <w:rsid w:val="009A4946"/>
    <w:rsid w:val="009B010B"/>
    <w:rsid w:val="009B31D9"/>
    <w:rsid w:val="009C1545"/>
    <w:rsid w:val="009C1AC4"/>
    <w:rsid w:val="009C4461"/>
    <w:rsid w:val="009C789D"/>
    <w:rsid w:val="009C7D57"/>
    <w:rsid w:val="009D2FA7"/>
    <w:rsid w:val="009D73A6"/>
    <w:rsid w:val="009E05D6"/>
    <w:rsid w:val="009E70E1"/>
    <w:rsid w:val="009F0620"/>
    <w:rsid w:val="009F2DD4"/>
    <w:rsid w:val="009F33E3"/>
    <w:rsid w:val="009F4F1F"/>
    <w:rsid w:val="009F58B5"/>
    <w:rsid w:val="009F6474"/>
    <w:rsid w:val="00A00484"/>
    <w:rsid w:val="00A02DDE"/>
    <w:rsid w:val="00A038DF"/>
    <w:rsid w:val="00A03C09"/>
    <w:rsid w:val="00A13EB4"/>
    <w:rsid w:val="00A16263"/>
    <w:rsid w:val="00A20EEE"/>
    <w:rsid w:val="00A24903"/>
    <w:rsid w:val="00A24C8D"/>
    <w:rsid w:val="00A30686"/>
    <w:rsid w:val="00A32689"/>
    <w:rsid w:val="00A333C0"/>
    <w:rsid w:val="00A34FBC"/>
    <w:rsid w:val="00A375A7"/>
    <w:rsid w:val="00A37792"/>
    <w:rsid w:val="00A413FA"/>
    <w:rsid w:val="00A419DD"/>
    <w:rsid w:val="00A426B3"/>
    <w:rsid w:val="00A4441B"/>
    <w:rsid w:val="00A44B6B"/>
    <w:rsid w:val="00A45433"/>
    <w:rsid w:val="00A47D78"/>
    <w:rsid w:val="00A51093"/>
    <w:rsid w:val="00A519B3"/>
    <w:rsid w:val="00A523F5"/>
    <w:rsid w:val="00A52469"/>
    <w:rsid w:val="00A554E4"/>
    <w:rsid w:val="00A57EBF"/>
    <w:rsid w:val="00A6041F"/>
    <w:rsid w:val="00A606F8"/>
    <w:rsid w:val="00A60E1B"/>
    <w:rsid w:val="00A61CA6"/>
    <w:rsid w:val="00A634C8"/>
    <w:rsid w:val="00A71560"/>
    <w:rsid w:val="00A741EE"/>
    <w:rsid w:val="00A74C32"/>
    <w:rsid w:val="00A7577D"/>
    <w:rsid w:val="00A75C98"/>
    <w:rsid w:val="00A83206"/>
    <w:rsid w:val="00A83789"/>
    <w:rsid w:val="00A870D4"/>
    <w:rsid w:val="00A95235"/>
    <w:rsid w:val="00A965CE"/>
    <w:rsid w:val="00A97484"/>
    <w:rsid w:val="00A97A7F"/>
    <w:rsid w:val="00AB245B"/>
    <w:rsid w:val="00AB362D"/>
    <w:rsid w:val="00AB4F85"/>
    <w:rsid w:val="00AD7A2C"/>
    <w:rsid w:val="00AE1BC5"/>
    <w:rsid w:val="00AE2181"/>
    <w:rsid w:val="00B07CD4"/>
    <w:rsid w:val="00B11CA4"/>
    <w:rsid w:val="00B212E4"/>
    <w:rsid w:val="00B26DE8"/>
    <w:rsid w:val="00B32476"/>
    <w:rsid w:val="00B37A47"/>
    <w:rsid w:val="00B40F0F"/>
    <w:rsid w:val="00B4158A"/>
    <w:rsid w:val="00B438FA"/>
    <w:rsid w:val="00B60545"/>
    <w:rsid w:val="00B650B1"/>
    <w:rsid w:val="00B67BB8"/>
    <w:rsid w:val="00B73A9E"/>
    <w:rsid w:val="00B75533"/>
    <w:rsid w:val="00B80002"/>
    <w:rsid w:val="00B80266"/>
    <w:rsid w:val="00B816F4"/>
    <w:rsid w:val="00B870EC"/>
    <w:rsid w:val="00B91AE4"/>
    <w:rsid w:val="00B91AFD"/>
    <w:rsid w:val="00B94A65"/>
    <w:rsid w:val="00BA30CF"/>
    <w:rsid w:val="00BA5F89"/>
    <w:rsid w:val="00BA627F"/>
    <w:rsid w:val="00BB208C"/>
    <w:rsid w:val="00BB45AE"/>
    <w:rsid w:val="00BB6D28"/>
    <w:rsid w:val="00BC4727"/>
    <w:rsid w:val="00BC73C3"/>
    <w:rsid w:val="00BD0496"/>
    <w:rsid w:val="00BD2756"/>
    <w:rsid w:val="00BD4CA4"/>
    <w:rsid w:val="00BD77E2"/>
    <w:rsid w:val="00BD7D92"/>
    <w:rsid w:val="00BD7DCB"/>
    <w:rsid w:val="00C01641"/>
    <w:rsid w:val="00C03D03"/>
    <w:rsid w:val="00C04673"/>
    <w:rsid w:val="00C12068"/>
    <w:rsid w:val="00C16F6E"/>
    <w:rsid w:val="00C178F4"/>
    <w:rsid w:val="00C360C1"/>
    <w:rsid w:val="00C4014D"/>
    <w:rsid w:val="00C47BB9"/>
    <w:rsid w:val="00C50180"/>
    <w:rsid w:val="00C528E2"/>
    <w:rsid w:val="00C55412"/>
    <w:rsid w:val="00C65B32"/>
    <w:rsid w:val="00C67E1B"/>
    <w:rsid w:val="00C7000C"/>
    <w:rsid w:val="00C7069C"/>
    <w:rsid w:val="00C7423D"/>
    <w:rsid w:val="00C86436"/>
    <w:rsid w:val="00C87588"/>
    <w:rsid w:val="00C91D27"/>
    <w:rsid w:val="00CA6010"/>
    <w:rsid w:val="00CA6FDF"/>
    <w:rsid w:val="00CA7B53"/>
    <w:rsid w:val="00CB0373"/>
    <w:rsid w:val="00CB3E75"/>
    <w:rsid w:val="00CC7C05"/>
    <w:rsid w:val="00CE2361"/>
    <w:rsid w:val="00CF136F"/>
    <w:rsid w:val="00CF19F6"/>
    <w:rsid w:val="00CF6B69"/>
    <w:rsid w:val="00CF7049"/>
    <w:rsid w:val="00D01C46"/>
    <w:rsid w:val="00D03CC8"/>
    <w:rsid w:val="00D07426"/>
    <w:rsid w:val="00D11965"/>
    <w:rsid w:val="00D14141"/>
    <w:rsid w:val="00D172CA"/>
    <w:rsid w:val="00D1730D"/>
    <w:rsid w:val="00D221E3"/>
    <w:rsid w:val="00D242EC"/>
    <w:rsid w:val="00D30E84"/>
    <w:rsid w:val="00D52294"/>
    <w:rsid w:val="00D54049"/>
    <w:rsid w:val="00D607FF"/>
    <w:rsid w:val="00D644BD"/>
    <w:rsid w:val="00D706CB"/>
    <w:rsid w:val="00D71A11"/>
    <w:rsid w:val="00D72766"/>
    <w:rsid w:val="00D75D47"/>
    <w:rsid w:val="00D80D6A"/>
    <w:rsid w:val="00D81D39"/>
    <w:rsid w:val="00D8265E"/>
    <w:rsid w:val="00D842D3"/>
    <w:rsid w:val="00D84F38"/>
    <w:rsid w:val="00D96847"/>
    <w:rsid w:val="00D96F31"/>
    <w:rsid w:val="00DA120C"/>
    <w:rsid w:val="00DA4BDC"/>
    <w:rsid w:val="00DA7016"/>
    <w:rsid w:val="00DA76CC"/>
    <w:rsid w:val="00DA78CD"/>
    <w:rsid w:val="00DB3FBB"/>
    <w:rsid w:val="00DB7685"/>
    <w:rsid w:val="00DC3A21"/>
    <w:rsid w:val="00DD17E3"/>
    <w:rsid w:val="00DD2602"/>
    <w:rsid w:val="00DD404C"/>
    <w:rsid w:val="00DD58E3"/>
    <w:rsid w:val="00DF3005"/>
    <w:rsid w:val="00DF378D"/>
    <w:rsid w:val="00E0720A"/>
    <w:rsid w:val="00E14E18"/>
    <w:rsid w:val="00E170BA"/>
    <w:rsid w:val="00E2594B"/>
    <w:rsid w:val="00E2746A"/>
    <w:rsid w:val="00E3227E"/>
    <w:rsid w:val="00E3286B"/>
    <w:rsid w:val="00E32CA6"/>
    <w:rsid w:val="00E33D84"/>
    <w:rsid w:val="00E3651D"/>
    <w:rsid w:val="00E431DA"/>
    <w:rsid w:val="00E43A8E"/>
    <w:rsid w:val="00E44844"/>
    <w:rsid w:val="00E529C6"/>
    <w:rsid w:val="00E5511B"/>
    <w:rsid w:val="00E55D29"/>
    <w:rsid w:val="00E56013"/>
    <w:rsid w:val="00E61B69"/>
    <w:rsid w:val="00E62953"/>
    <w:rsid w:val="00E64D6C"/>
    <w:rsid w:val="00E827D8"/>
    <w:rsid w:val="00E82A4F"/>
    <w:rsid w:val="00EA3DE7"/>
    <w:rsid w:val="00EA5AB5"/>
    <w:rsid w:val="00EB0965"/>
    <w:rsid w:val="00EC24A8"/>
    <w:rsid w:val="00EC32A0"/>
    <w:rsid w:val="00EC4504"/>
    <w:rsid w:val="00EC5E91"/>
    <w:rsid w:val="00ED6BA4"/>
    <w:rsid w:val="00ED6EC1"/>
    <w:rsid w:val="00ED7C23"/>
    <w:rsid w:val="00EE0C81"/>
    <w:rsid w:val="00EE4E2E"/>
    <w:rsid w:val="00EE6FB5"/>
    <w:rsid w:val="00EF1D39"/>
    <w:rsid w:val="00EF6242"/>
    <w:rsid w:val="00EF7301"/>
    <w:rsid w:val="00F04E2A"/>
    <w:rsid w:val="00F066BF"/>
    <w:rsid w:val="00F15B86"/>
    <w:rsid w:val="00F1670A"/>
    <w:rsid w:val="00F21317"/>
    <w:rsid w:val="00F23523"/>
    <w:rsid w:val="00F278A7"/>
    <w:rsid w:val="00F371AA"/>
    <w:rsid w:val="00F4349B"/>
    <w:rsid w:val="00F443BC"/>
    <w:rsid w:val="00F45A6E"/>
    <w:rsid w:val="00F46F07"/>
    <w:rsid w:val="00F50430"/>
    <w:rsid w:val="00F56B55"/>
    <w:rsid w:val="00F629F1"/>
    <w:rsid w:val="00F70127"/>
    <w:rsid w:val="00F752C7"/>
    <w:rsid w:val="00F776D8"/>
    <w:rsid w:val="00F800A9"/>
    <w:rsid w:val="00F84000"/>
    <w:rsid w:val="00F87415"/>
    <w:rsid w:val="00F95727"/>
    <w:rsid w:val="00FA2CBB"/>
    <w:rsid w:val="00FA5FAF"/>
    <w:rsid w:val="00FA7460"/>
    <w:rsid w:val="00FB160D"/>
    <w:rsid w:val="00FB1E2E"/>
    <w:rsid w:val="00FB3F3C"/>
    <w:rsid w:val="00FB688B"/>
    <w:rsid w:val="00FB7F9C"/>
    <w:rsid w:val="00FC3E62"/>
    <w:rsid w:val="00FC54BB"/>
    <w:rsid w:val="00FC55B4"/>
    <w:rsid w:val="00FC7E88"/>
    <w:rsid w:val="00FD248B"/>
    <w:rsid w:val="00FD268B"/>
    <w:rsid w:val="00FE18EE"/>
    <w:rsid w:val="00FE34B2"/>
    <w:rsid w:val="00FE480A"/>
    <w:rsid w:val="00FE51B9"/>
    <w:rsid w:val="00FE5616"/>
    <w:rsid w:val="00FF5510"/>
    <w:rsid w:val="00FF56A8"/>
    <w:rsid w:val="0AB29BF5"/>
    <w:rsid w:val="10127598"/>
    <w:rsid w:val="164472E3"/>
    <w:rsid w:val="1B91DF0F"/>
    <w:rsid w:val="242DF755"/>
    <w:rsid w:val="243AD5EE"/>
    <w:rsid w:val="262F088E"/>
    <w:rsid w:val="308E786A"/>
    <w:rsid w:val="45B3DE9A"/>
    <w:rsid w:val="4793D85C"/>
    <w:rsid w:val="47BB3AE2"/>
    <w:rsid w:val="4907163B"/>
    <w:rsid w:val="4C629EE5"/>
    <w:rsid w:val="4D52508F"/>
    <w:rsid w:val="5756C761"/>
    <w:rsid w:val="5B5644C8"/>
    <w:rsid w:val="66AB1615"/>
    <w:rsid w:val="683DFA44"/>
    <w:rsid w:val="68AA8D1F"/>
    <w:rsid w:val="68F56284"/>
    <w:rsid w:val="69EDDE56"/>
    <w:rsid w:val="6AC3FE10"/>
    <w:rsid w:val="6C4D0FC6"/>
    <w:rsid w:val="747BA220"/>
    <w:rsid w:val="74EE3693"/>
    <w:rsid w:val="7D0B7537"/>
    <w:rsid w:val="7FDB57B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F7B627"/>
  <w15:docId w15:val="{7E0D9D93-6F46-46E0-8144-9407CCC08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160"/>
    <w:rPr>
      <w:rFonts w:ascii="Calibri Light" w:hAnsi="Calibri Light"/>
      <w:sz w:val="18"/>
      <w:lang w:val="en-GB"/>
    </w:rPr>
  </w:style>
  <w:style w:type="paragraph" w:styleId="Heading1">
    <w:name w:val="heading 1"/>
    <w:basedOn w:val="Normal"/>
    <w:next w:val="Normal"/>
    <w:link w:val="Heading1Char"/>
    <w:autoRedefine/>
    <w:qFormat/>
    <w:rsid w:val="00A413FA"/>
    <w:pPr>
      <w:keepNext/>
      <w:spacing w:before="240" w:after="60" w:line="240" w:lineRule="auto"/>
      <w:outlineLvl w:val="0"/>
    </w:pPr>
    <w:rPr>
      <w:rFonts w:eastAsia="MS Mincho" w:cs="Times New Roman"/>
      <w:iCs/>
      <w:color w:val="2D2D2F" w:themeColor="text2"/>
      <w:kern w:val="32"/>
      <w:sz w:val="56"/>
      <w:szCs w:val="32"/>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rPr>
  </w:style>
  <w:style w:type="paragraph" w:styleId="Heading4">
    <w:name w:val="heading 4"/>
    <w:basedOn w:val="Normal"/>
    <w:next w:val="Normal"/>
    <w:link w:val="Heading4Char"/>
    <w:qFormat/>
    <w:rsid w:val="00A413FA"/>
    <w:pPr>
      <w:keepNext/>
      <w:numPr>
        <w:ilvl w:val="3"/>
        <w:numId w:val="23"/>
      </w:numPr>
      <w:spacing w:before="240" w:after="60" w:line="240" w:lineRule="auto"/>
      <w:outlineLvl w:val="3"/>
    </w:pPr>
    <w:rPr>
      <w:rFonts w:eastAsia="MS Mincho" w:cs="Times New Roman"/>
      <w:bCs/>
      <w:color w:val="2D2D2F" w:themeColor="text2"/>
      <w:sz w:val="24"/>
      <w:szCs w:val="24"/>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A413FA"/>
    <w:rPr>
      <w:rFonts w:ascii="Calibri Light" w:eastAsia="MS Mincho" w:hAnsi="Calibri Light" w:cs="Times New Roman"/>
      <w:iCs/>
      <w:color w:val="2D2D2F" w:themeColor="text2"/>
      <w:kern w:val="32"/>
      <w:sz w:val="56"/>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A413FA"/>
    <w:rPr>
      <w:rFonts w:eastAsia="MS Mincho" w:cs="Times New Roman"/>
      <w:bCs/>
      <w:color w:val="2D2D2F" w:themeColor="text2"/>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Subtitle">
    <w:name w:val="Subtitle"/>
    <w:basedOn w:val="Normal"/>
    <w:next w:val="Normal"/>
    <w:link w:val="SubtitleChar"/>
    <w:uiPriority w:val="11"/>
    <w:qFormat/>
    <w:rsid w:val="00A413FA"/>
    <w:pPr>
      <w:numPr>
        <w:ilvl w:val="1"/>
      </w:numPr>
      <w:spacing w:after="160"/>
    </w:pPr>
    <w:rPr>
      <w:rFonts w:cs="Times New Roman (Body CS)"/>
      <w:color w:val="2D2D2F" w:themeColor="text2"/>
      <w:sz w:val="24"/>
    </w:rPr>
  </w:style>
  <w:style w:type="character" w:customStyle="1" w:styleId="SubtitleChar">
    <w:name w:val="Subtitle Char"/>
    <w:basedOn w:val="DefaultParagraphFont"/>
    <w:link w:val="Subtitle"/>
    <w:uiPriority w:val="11"/>
    <w:rsid w:val="00A413FA"/>
    <w:rPr>
      <w:rFonts w:ascii="Calibri Light" w:hAnsi="Calibri Light" w:cs="Times New Roman (Body CS)"/>
      <w:color w:val="2D2D2F" w:themeColor="text2"/>
      <w:sz w:val="24"/>
    </w:rPr>
  </w:style>
  <w:style w:type="paragraph" w:styleId="Title">
    <w:name w:val="Title"/>
    <w:basedOn w:val="Normal"/>
    <w:next w:val="Normal"/>
    <w:link w:val="TitleChar"/>
    <w:uiPriority w:val="10"/>
    <w:qFormat/>
    <w:rsid w:val="00630160"/>
    <w:pPr>
      <w:spacing w:after="0" w:line="240" w:lineRule="auto"/>
      <w:contextualSpacing/>
    </w:pPr>
    <w:rPr>
      <w:rFonts w:ascii="Calibri" w:eastAsiaTheme="majorEastAsia" w:hAnsi="Calibri" w:cstheme="majorBidi"/>
      <w:color w:val="2D2D2F" w:themeColor="text2"/>
      <w:spacing w:val="-10"/>
      <w:kern w:val="28"/>
      <w:szCs w:val="56"/>
    </w:rPr>
  </w:style>
  <w:style w:type="character" w:customStyle="1" w:styleId="TitleChar">
    <w:name w:val="Title Char"/>
    <w:basedOn w:val="DefaultParagraphFont"/>
    <w:link w:val="Title"/>
    <w:uiPriority w:val="10"/>
    <w:rsid w:val="00630160"/>
    <w:rPr>
      <w:rFonts w:ascii="Calibri" w:eastAsiaTheme="majorEastAsia" w:hAnsi="Calibri" w:cstheme="majorBidi"/>
      <w:color w:val="2D2D2F" w:themeColor="text2"/>
      <w:spacing w:val="-10"/>
      <w:kern w:val="28"/>
      <w:sz w:val="18"/>
      <w:szCs w:val="56"/>
    </w:rPr>
  </w:style>
  <w:style w:type="paragraph" w:customStyle="1" w:styleId="Introtext">
    <w:name w:val="Intro text"/>
    <w:basedOn w:val="Normal"/>
    <w:qFormat/>
    <w:rsid w:val="00A413FA"/>
    <w:rPr>
      <w:rFonts w:cs="Times New Roman (Body CS)"/>
      <w:sz w:val="22"/>
    </w:rPr>
  </w:style>
  <w:style w:type="character" w:styleId="IntenseEmphasis">
    <w:name w:val="Intense Emphasis"/>
    <w:basedOn w:val="DefaultParagraphFont"/>
    <w:uiPriority w:val="21"/>
    <w:qFormat/>
    <w:rsid w:val="00367DCB"/>
    <w:rPr>
      <w:i/>
      <w:iCs/>
      <w:color w:val="2D2D2F" w:themeColor="text2"/>
    </w:rPr>
  </w:style>
  <w:style w:type="paragraph" w:styleId="IntenseQuote">
    <w:name w:val="Intense Quote"/>
    <w:basedOn w:val="Normal"/>
    <w:next w:val="Normal"/>
    <w:link w:val="IntenseQuoteChar"/>
    <w:uiPriority w:val="30"/>
    <w:qFormat/>
    <w:rsid w:val="00367DCB"/>
    <w:pPr>
      <w:pBdr>
        <w:top w:val="single" w:sz="4" w:space="10" w:color="00CCFF" w:themeColor="accent1"/>
        <w:bottom w:val="single" w:sz="4" w:space="10" w:color="00CCFF" w:themeColor="accent1"/>
      </w:pBdr>
      <w:spacing w:before="360" w:after="360"/>
      <w:ind w:left="864" w:right="864"/>
      <w:jc w:val="center"/>
    </w:pPr>
    <w:rPr>
      <w:i/>
      <w:iCs/>
      <w:color w:val="2D2D2F" w:themeColor="text2"/>
    </w:rPr>
  </w:style>
  <w:style w:type="character" w:customStyle="1" w:styleId="IntenseQuoteChar">
    <w:name w:val="Intense Quote Char"/>
    <w:basedOn w:val="DefaultParagraphFont"/>
    <w:link w:val="IntenseQuote"/>
    <w:uiPriority w:val="30"/>
    <w:rsid w:val="00367DCB"/>
    <w:rPr>
      <w:rFonts w:ascii="Calibri Light" w:hAnsi="Calibri Light"/>
      <w:i/>
      <w:iCs/>
      <w:color w:val="2D2D2F" w:themeColor="text2"/>
      <w:sz w:val="18"/>
    </w:rPr>
  </w:style>
  <w:style w:type="character" w:styleId="IntenseReference">
    <w:name w:val="Intense Reference"/>
    <w:basedOn w:val="DefaultParagraphFont"/>
    <w:uiPriority w:val="32"/>
    <w:qFormat/>
    <w:rsid w:val="00367DCB"/>
    <w:rPr>
      <w:b/>
      <w:bCs/>
      <w:smallCaps/>
      <w:color w:val="2D2D2F" w:themeColor="text2"/>
      <w:spacing w:val="5"/>
    </w:rPr>
  </w:style>
  <w:style w:type="character" w:customStyle="1" w:styleId="NormalWebChar">
    <w:name w:val="Normal (Web) Char"/>
    <w:basedOn w:val="DefaultParagraphFont"/>
    <w:link w:val="NormalWeb"/>
    <w:uiPriority w:val="99"/>
    <w:locked/>
    <w:rsid w:val="00B212E4"/>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B212E4"/>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normaltextrun">
    <w:name w:val="normaltextrun"/>
    <w:basedOn w:val="DefaultParagraphFont"/>
    <w:rsid w:val="00B212E4"/>
  </w:style>
  <w:style w:type="paragraph" w:customStyle="1" w:styleId="paragraph">
    <w:name w:val="paragraph"/>
    <w:basedOn w:val="Normal"/>
    <w:rsid w:val="00B212E4"/>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eop">
    <w:name w:val="eop"/>
    <w:basedOn w:val="DefaultParagraphFont"/>
    <w:rsid w:val="00B212E4"/>
  </w:style>
  <w:style w:type="character" w:styleId="PageNumber">
    <w:name w:val="page number"/>
    <w:basedOn w:val="DefaultParagraphFont"/>
    <w:uiPriority w:val="99"/>
    <w:semiHidden/>
    <w:unhideWhenUsed/>
    <w:rsid w:val="00332DDD"/>
  </w:style>
  <w:style w:type="character" w:styleId="UnresolvedMention">
    <w:name w:val="Unresolved Mention"/>
    <w:basedOn w:val="DefaultParagraphFont"/>
    <w:uiPriority w:val="99"/>
    <w:semiHidden/>
    <w:unhideWhenUsed/>
    <w:rsid w:val="00DF378D"/>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81687B"/>
    <w:pPr>
      <w:spacing w:after="0" w:line="240" w:lineRule="auto"/>
    </w:pPr>
    <w:rPr>
      <w:rFonts w:ascii="Calibri Light" w:hAnsi="Calibri Light"/>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93339">
      <w:bodyDiv w:val="1"/>
      <w:marLeft w:val="0"/>
      <w:marRight w:val="0"/>
      <w:marTop w:val="0"/>
      <w:marBottom w:val="0"/>
      <w:divBdr>
        <w:top w:val="none" w:sz="0" w:space="0" w:color="auto"/>
        <w:left w:val="none" w:sz="0" w:space="0" w:color="auto"/>
        <w:bottom w:val="none" w:sz="0" w:space="0" w:color="auto"/>
        <w:right w:val="none" w:sz="0" w:space="0" w:color="auto"/>
      </w:divBdr>
    </w:div>
    <w:div w:id="104471054">
      <w:bodyDiv w:val="1"/>
      <w:marLeft w:val="0"/>
      <w:marRight w:val="0"/>
      <w:marTop w:val="0"/>
      <w:marBottom w:val="0"/>
      <w:divBdr>
        <w:top w:val="none" w:sz="0" w:space="0" w:color="auto"/>
        <w:left w:val="none" w:sz="0" w:space="0" w:color="auto"/>
        <w:bottom w:val="none" w:sz="0" w:space="0" w:color="auto"/>
        <w:right w:val="none" w:sz="0" w:space="0" w:color="auto"/>
      </w:divBdr>
    </w:div>
    <w:div w:id="280306755">
      <w:bodyDiv w:val="1"/>
      <w:marLeft w:val="0"/>
      <w:marRight w:val="0"/>
      <w:marTop w:val="0"/>
      <w:marBottom w:val="0"/>
      <w:divBdr>
        <w:top w:val="none" w:sz="0" w:space="0" w:color="auto"/>
        <w:left w:val="none" w:sz="0" w:space="0" w:color="auto"/>
        <w:bottom w:val="none" w:sz="0" w:space="0" w:color="auto"/>
        <w:right w:val="none" w:sz="0" w:space="0" w:color="auto"/>
      </w:divBdr>
    </w:div>
    <w:div w:id="474417714">
      <w:bodyDiv w:val="1"/>
      <w:marLeft w:val="0"/>
      <w:marRight w:val="0"/>
      <w:marTop w:val="0"/>
      <w:marBottom w:val="0"/>
      <w:divBdr>
        <w:top w:val="none" w:sz="0" w:space="0" w:color="auto"/>
        <w:left w:val="none" w:sz="0" w:space="0" w:color="auto"/>
        <w:bottom w:val="none" w:sz="0" w:space="0" w:color="auto"/>
        <w:right w:val="none" w:sz="0" w:space="0" w:color="auto"/>
      </w:divBdr>
    </w:div>
    <w:div w:id="637564703">
      <w:bodyDiv w:val="1"/>
      <w:marLeft w:val="0"/>
      <w:marRight w:val="0"/>
      <w:marTop w:val="0"/>
      <w:marBottom w:val="0"/>
      <w:divBdr>
        <w:top w:val="none" w:sz="0" w:space="0" w:color="auto"/>
        <w:left w:val="none" w:sz="0" w:space="0" w:color="auto"/>
        <w:bottom w:val="none" w:sz="0" w:space="0" w:color="auto"/>
        <w:right w:val="none" w:sz="0" w:space="0" w:color="auto"/>
      </w:divBdr>
    </w:div>
    <w:div w:id="740519812">
      <w:bodyDiv w:val="1"/>
      <w:marLeft w:val="0"/>
      <w:marRight w:val="0"/>
      <w:marTop w:val="0"/>
      <w:marBottom w:val="0"/>
      <w:divBdr>
        <w:top w:val="none" w:sz="0" w:space="0" w:color="auto"/>
        <w:left w:val="none" w:sz="0" w:space="0" w:color="auto"/>
        <w:bottom w:val="none" w:sz="0" w:space="0" w:color="auto"/>
        <w:right w:val="none" w:sz="0" w:space="0" w:color="auto"/>
      </w:divBdr>
    </w:div>
    <w:div w:id="1117914525">
      <w:bodyDiv w:val="1"/>
      <w:marLeft w:val="0"/>
      <w:marRight w:val="0"/>
      <w:marTop w:val="0"/>
      <w:marBottom w:val="0"/>
      <w:divBdr>
        <w:top w:val="none" w:sz="0" w:space="0" w:color="auto"/>
        <w:left w:val="none" w:sz="0" w:space="0" w:color="auto"/>
        <w:bottom w:val="none" w:sz="0" w:space="0" w:color="auto"/>
        <w:right w:val="none" w:sz="0" w:space="0" w:color="auto"/>
      </w:divBdr>
    </w:div>
    <w:div w:id="1459371740">
      <w:bodyDiv w:val="1"/>
      <w:marLeft w:val="0"/>
      <w:marRight w:val="0"/>
      <w:marTop w:val="0"/>
      <w:marBottom w:val="0"/>
      <w:divBdr>
        <w:top w:val="none" w:sz="0" w:space="0" w:color="auto"/>
        <w:left w:val="none" w:sz="0" w:space="0" w:color="auto"/>
        <w:bottom w:val="none" w:sz="0" w:space="0" w:color="auto"/>
        <w:right w:val="none" w:sz="0" w:space="0" w:color="auto"/>
      </w:divBdr>
    </w:div>
    <w:div w:id="164280784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 w:id="189092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sari.r@daikineurope.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mailto:kakinaga.d@bxl.daikineurope.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ap.s@daikineurope.com" TargetMode="External"/><Relationship Id="rId20" Type="http://schemas.openxmlformats.org/officeDocument/2006/relationships/hyperlink" Target="mailto:cabanzon.g@bxl.daikineurope.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daikin.co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grandjean.c@daikineurop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aikin.eu"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B5A829955940E47B6AB5875362A62A7" ma:contentTypeVersion="14" ma:contentTypeDescription="Create a new document." ma:contentTypeScope="" ma:versionID="a3a6baf3a82f17ece76cba51d76ced43">
  <xsd:schema xmlns:xsd="http://www.w3.org/2001/XMLSchema" xmlns:xs="http://www.w3.org/2001/XMLSchema" xmlns:p="http://schemas.microsoft.com/office/2006/metadata/properties" xmlns:ns2="689b18d0-c030-4eec-897d-65469203a724" xmlns:ns3="126fcc68-89a9-4ece-88a2-0208e183a1be" targetNamespace="http://schemas.microsoft.com/office/2006/metadata/properties" ma:root="true" ma:fieldsID="221990afab30a6b716038ea1575d80dd" ns2:_="" ns3:_="">
    <xsd:import namespace="689b18d0-c030-4eec-897d-65469203a724"/>
    <xsd:import namespace="126fcc68-89a9-4ece-88a2-0208e183a1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9b18d0-c030-4eec-897d-65469203a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6fcc68-89a9-4ece-88a2-0208e183a1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baadc11-36b5-4c05-a493-0081158b1a0e}" ma:internalName="TaxCatchAll" ma:showField="CatchAllData" ma:web="126fcc68-89a9-4ece-88a2-0208e183a1b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26fcc68-89a9-4ece-88a2-0208e183a1be" xsi:nil="true"/>
    <lcf76f155ced4ddcb4097134ff3c332f xmlns="689b18d0-c030-4eec-897d-65469203a724">
      <Terms xmlns="http://schemas.microsoft.com/office/infopath/2007/PartnerControls"/>
    </lcf76f155ced4ddcb4097134ff3c332f>
    <SharedWithUsers xmlns="126fcc68-89a9-4ece-88a2-0208e183a1be">
      <UserInfo>
        <DisplayName>Bernard Dehertogh</DisplayName>
        <AccountId>32</AccountId>
        <AccountType/>
      </UserInfo>
    </SharedWithUsers>
  </documentManagement>
</p:properties>
</file>

<file path=customXml/itemProps1.xml><?xml version="1.0" encoding="utf-8"?>
<ds:datastoreItem xmlns:ds="http://schemas.openxmlformats.org/officeDocument/2006/customXml" ds:itemID="{9E4CB499-FFBB-4929-9361-0B99887B2241}">
  <ds:schemaRefs>
    <ds:schemaRef ds:uri="http://schemas.openxmlformats.org/officeDocument/2006/bibliography"/>
  </ds:schemaRefs>
</ds:datastoreItem>
</file>

<file path=customXml/itemProps2.xml><?xml version="1.0" encoding="utf-8"?>
<ds:datastoreItem xmlns:ds="http://schemas.openxmlformats.org/officeDocument/2006/customXml" ds:itemID="{CDA0028C-5A30-458B-977D-55157262480F}">
  <ds:schemaRefs>
    <ds:schemaRef ds:uri="http://schemas.microsoft.com/sharepoint/v3/contenttype/forms"/>
  </ds:schemaRefs>
</ds:datastoreItem>
</file>

<file path=customXml/itemProps3.xml><?xml version="1.0" encoding="utf-8"?>
<ds:datastoreItem xmlns:ds="http://schemas.openxmlformats.org/officeDocument/2006/customXml" ds:itemID="{03D7A313-2E20-4695-9675-0FF6DCDD3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9b18d0-c030-4eec-897d-65469203a724"/>
    <ds:schemaRef ds:uri="126fcc68-89a9-4ece-88a2-0208e183a1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F0557F-11F0-4695-B1F9-9401E8CB7428}">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126fcc68-89a9-4ece-88a2-0208e183a1be"/>
    <ds:schemaRef ds:uri="689b18d0-c030-4eec-897d-65469203a72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987</Words>
  <Characters>5943</Characters>
  <Application>Microsoft Office Word</Application>
  <DocSecurity>0</DocSecurity>
  <Lines>49</Lines>
  <Paragraphs>13</Paragraphs>
  <ScaleCrop>false</ScaleCrop>
  <Company>Daikin Europe NV</Company>
  <LinksUpToDate>false</LinksUpToDate>
  <CharactersWithSpaces>6917</CharactersWithSpaces>
  <SharedDoc>false</SharedDoc>
  <HLinks>
    <vt:vector size="42" baseType="variant">
      <vt:variant>
        <vt:i4>5177461</vt:i4>
      </vt:variant>
      <vt:variant>
        <vt:i4>18</vt:i4>
      </vt:variant>
      <vt:variant>
        <vt:i4>0</vt:i4>
      </vt:variant>
      <vt:variant>
        <vt:i4>5</vt:i4>
      </vt:variant>
      <vt:variant>
        <vt:lpwstr>mailto:cabanzon.g@bxl.daikineurope.com</vt:lpwstr>
      </vt:variant>
      <vt:variant>
        <vt:lpwstr/>
      </vt:variant>
      <vt:variant>
        <vt:i4>2752587</vt:i4>
      </vt:variant>
      <vt:variant>
        <vt:i4>15</vt:i4>
      </vt:variant>
      <vt:variant>
        <vt:i4>0</vt:i4>
      </vt:variant>
      <vt:variant>
        <vt:i4>5</vt:i4>
      </vt:variant>
      <vt:variant>
        <vt:lpwstr>mailto:grandjean.c@daikineurope.com</vt:lpwstr>
      </vt:variant>
      <vt:variant>
        <vt:lpwstr/>
      </vt:variant>
      <vt:variant>
        <vt:i4>1572978</vt:i4>
      </vt:variant>
      <vt:variant>
        <vt:i4>12</vt:i4>
      </vt:variant>
      <vt:variant>
        <vt:i4>0</vt:i4>
      </vt:variant>
      <vt:variant>
        <vt:i4>5</vt:i4>
      </vt:variant>
      <vt:variant>
        <vt:lpwstr>mailto:sari.r@daikineurope.com</vt:lpwstr>
      </vt:variant>
      <vt:variant>
        <vt:lpwstr/>
      </vt:variant>
      <vt:variant>
        <vt:i4>4587626</vt:i4>
      </vt:variant>
      <vt:variant>
        <vt:i4>9</vt:i4>
      </vt:variant>
      <vt:variant>
        <vt:i4>0</vt:i4>
      </vt:variant>
      <vt:variant>
        <vt:i4>5</vt:i4>
      </vt:variant>
      <vt:variant>
        <vt:lpwstr>mailto:kakinaga.d@bxl.daikineurope.com</vt:lpwstr>
      </vt:variant>
      <vt:variant>
        <vt:lpwstr/>
      </vt:variant>
      <vt:variant>
        <vt:i4>5242941</vt:i4>
      </vt:variant>
      <vt:variant>
        <vt:i4>6</vt:i4>
      </vt:variant>
      <vt:variant>
        <vt:i4>0</vt:i4>
      </vt:variant>
      <vt:variant>
        <vt:i4>5</vt:i4>
      </vt:variant>
      <vt:variant>
        <vt:lpwstr>mailto:sap.s@daikineurope.com</vt:lpwstr>
      </vt:variant>
      <vt:variant>
        <vt:lpwstr/>
      </vt:variant>
      <vt:variant>
        <vt:i4>2162746</vt:i4>
      </vt:variant>
      <vt:variant>
        <vt:i4>3</vt:i4>
      </vt:variant>
      <vt:variant>
        <vt:i4>0</vt:i4>
      </vt:variant>
      <vt:variant>
        <vt:i4>5</vt:i4>
      </vt:variant>
      <vt:variant>
        <vt:lpwstr>http://www.daikin.com/</vt:lpwstr>
      </vt:variant>
      <vt:variant>
        <vt:lpwstr/>
      </vt:variant>
      <vt:variant>
        <vt:i4>1310801</vt:i4>
      </vt:variant>
      <vt:variant>
        <vt:i4>0</vt:i4>
      </vt:variant>
      <vt:variant>
        <vt:i4>0</vt:i4>
      </vt:variant>
      <vt:variant>
        <vt:i4>5</vt:i4>
      </vt:variant>
      <vt:variant>
        <vt:lpwstr>http://www.daikin.eu/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 De Bruyne</dc:creator>
  <cp:keywords/>
  <cp:lastModifiedBy>Roza Sari</cp:lastModifiedBy>
  <cp:revision>93</cp:revision>
  <cp:lastPrinted>2024-09-27T07:39:00Z</cp:lastPrinted>
  <dcterms:created xsi:type="dcterms:W3CDTF">2024-09-05T00:32:00Z</dcterms:created>
  <dcterms:modified xsi:type="dcterms:W3CDTF">2024-09-27T07:42:00Z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0x0101001B5A829955940E47B6AB5875362A62A7</vt:lpwstr>
  </property>
  <property fmtid="{D5CDD505-2E9C-101B-9397-08002B2CF9AE}" pid="4" name="GrammarlyDocumentId">
    <vt:lpwstr>1114d75fc2fe2d02da6b3650b55e9b49d4c2878cae6a3f392ed9fc68d1728ff5</vt:lpwstr>
  </property>
</Properties>
</file>